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3E" w:rsidRDefault="0017693E" w:rsidP="0017693E">
      <w:pPr>
        <w:pStyle w:val="Balk1"/>
        <w:spacing w:before="0" w:after="0"/>
        <w:jc w:val="center"/>
        <w:rPr>
          <w:rFonts w:ascii="Arial" w:hAnsi="Arial" w:cs="Arial"/>
          <w:lang w:val="es-ES"/>
        </w:rPr>
      </w:pPr>
      <w:r w:rsidRPr="003A44CA">
        <w:rPr>
          <w:rFonts w:ascii="Arial" w:hAnsi="Arial" w:cs="Arial"/>
          <w:lang w:val="es-ES"/>
        </w:rPr>
        <w:t>201</w:t>
      </w:r>
      <w:r w:rsidR="00021F85">
        <w:rPr>
          <w:rFonts w:ascii="Arial" w:hAnsi="Arial" w:cs="Arial"/>
          <w:lang w:val="es-ES"/>
        </w:rPr>
        <w:t>6</w:t>
      </w:r>
      <w:r w:rsidR="00177C8E">
        <w:rPr>
          <w:rFonts w:ascii="Arial" w:hAnsi="Arial" w:cs="Arial"/>
          <w:lang w:val="es-ES"/>
        </w:rPr>
        <w:t xml:space="preserve"> </w:t>
      </w:r>
      <w:r w:rsidR="00A5570E">
        <w:rPr>
          <w:rFonts w:ascii="Arial" w:hAnsi="Arial" w:cs="Arial"/>
          <w:lang w:val="es-ES"/>
        </w:rPr>
        <w:t>YDUS</w:t>
      </w:r>
      <w:r w:rsidR="00177C8E">
        <w:rPr>
          <w:rFonts w:ascii="Arial" w:hAnsi="Arial" w:cs="Arial"/>
          <w:lang w:val="es-ES"/>
        </w:rPr>
        <w:t xml:space="preserve"> </w:t>
      </w:r>
      <w:r w:rsidR="00A5570E">
        <w:rPr>
          <w:rFonts w:ascii="Arial" w:hAnsi="Arial" w:cs="Arial"/>
          <w:lang w:val="es-ES"/>
        </w:rPr>
        <w:t>ÇOCUK SAĞLIĞI</w:t>
      </w:r>
      <w:r w:rsidRPr="003A44CA">
        <w:rPr>
          <w:rFonts w:ascii="Arial" w:hAnsi="Arial" w:cs="Arial"/>
          <w:lang w:val="es-ES"/>
        </w:rPr>
        <w:t xml:space="preserve">– </w:t>
      </w:r>
      <w:r>
        <w:rPr>
          <w:rFonts w:ascii="Arial" w:hAnsi="Arial" w:cs="Arial"/>
        </w:rPr>
        <w:t>YANLIŞ</w:t>
      </w:r>
      <w:r w:rsidR="00177C8E">
        <w:rPr>
          <w:rFonts w:ascii="Arial" w:hAnsi="Arial" w:cs="Arial"/>
        </w:rPr>
        <w:t xml:space="preserve"> </w:t>
      </w:r>
      <w:r w:rsidRPr="003A44CA">
        <w:rPr>
          <w:rFonts w:ascii="Arial" w:hAnsi="Arial" w:cs="Arial"/>
          <w:lang w:val="es-ES"/>
        </w:rPr>
        <w:t>SORULAR</w:t>
      </w:r>
    </w:p>
    <w:p w:rsidR="0017693E" w:rsidRDefault="0017693E" w:rsidP="0017693E">
      <w:pPr>
        <w:rPr>
          <w:lang w:val="es-ES"/>
        </w:rPr>
      </w:pPr>
    </w:p>
    <w:p w:rsidR="00B40BB9" w:rsidRPr="00946259" w:rsidRDefault="00B40BB9" w:rsidP="0017693E">
      <w:pPr>
        <w:rPr>
          <w:lang w:val="es-ES"/>
        </w:rPr>
      </w:pPr>
    </w:p>
    <w:p w:rsidR="00804321" w:rsidRDefault="00804321" w:rsidP="00804321">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Çocuk Sağlığı</w:t>
      </w:r>
      <w:r w:rsidRPr="00706037">
        <w:rPr>
          <w:rFonts w:ascii="Arial" w:hAnsi="Arial"/>
          <w:b/>
          <w:color w:val="0000FF"/>
          <w:sz w:val="28"/>
          <w:u w:val="single"/>
          <w:lang w:val="tr-TR"/>
        </w:rPr>
        <w:t xml:space="preserve"> </w:t>
      </w:r>
      <w:r>
        <w:rPr>
          <w:rFonts w:ascii="Arial" w:hAnsi="Arial"/>
          <w:b/>
          <w:color w:val="0000FF"/>
          <w:sz w:val="28"/>
          <w:u w:val="single"/>
          <w:lang w:val="tr-TR"/>
        </w:rPr>
        <w:t>14</w:t>
      </w:r>
      <w:r w:rsidRPr="00706037">
        <w:rPr>
          <w:rFonts w:ascii="Arial" w:hAnsi="Arial"/>
          <w:b/>
          <w:color w:val="0000FF"/>
          <w:sz w:val="28"/>
          <w:u w:val="single"/>
          <w:lang w:val="tr-TR"/>
        </w:rPr>
        <w:t>. Soru</w:t>
      </w:r>
    </w:p>
    <w:p w:rsidR="00804321" w:rsidRDefault="00804321" w:rsidP="00804321">
      <w:pPr>
        <w:tabs>
          <w:tab w:val="left" w:pos="993"/>
        </w:tabs>
        <w:ind w:left="993" w:hanging="426"/>
        <w:jc w:val="both"/>
        <w:rPr>
          <w:rFonts w:ascii="Arial" w:hAnsi="Arial"/>
        </w:rPr>
      </w:pPr>
    </w:p>
    <w:p w:rsidR="00804321" w:rsidRPr="008152EC" w:rsidRDefault="00804321" w:rsidP="00804321">
      <w:pPr>
        <w:tabs>
          <w:tab w:val="left" w:pos="567"/>
        </w:tabs>
        <w:spacing w:after="200" w:line="276" w:lineRule="auto"/>
        <w:ind w:left="567" w:hanging="567"/>
        <w:jc w:val="both"/>
        <w:rPr>
          <w:rFonts w:ascii="Arial" w:eastAsia="Calibri" w:hAnsi="Arial"/>
          <w:b/>
          <w:sz w:val="22"/>
          <w:szCs w:val="22"/>
          <w:lang w:val="tr-TR"/>
        </w:rPr>
      </w:pPr>
      <w:r>
        <w:rPr>
          <w:rFonts w:ascii="Arial" w:eastAsia="Calibri" w:hAnsi="Arial"/>
          <w:b/>
          <w:sz w:val="22"/>
          <w:szCs w:val="22"/>
          <w:lang w:val="tr-TR"/>
        </w:rPr>
        <w:tab/>
      </w:r>
      <w:r w:rsidRPr="008152EC">
        <w:rPr>
          <w:rFonts w:ascii="Arial" w:eastAsia="Calibri" w:hAnsi="Arial"/>
          <w:b/>
          <w:sz w:val="22"/>
          <w:szCs w:val="22"/>
          <w:lang w:val="tr-TR"/>
        </w:rPr>
        <w:t xml:space="preserve">Aşağıdakilerden hangisi santral sinir sisteminin yavaş virüs </w:t>
      </w:r>
      <w:proofErr w:type="gramStart"/>
      <w:r w:rsidRPr="008152EC">
        <w:rPr>
          <w:rFonts w:ascii="Arial" w:eastAsia="Calibri" w:hAnsi="Arial"/>
          <w:b/>
          <w:sz w:val="22"/>
          <w:szCs w:val="22"/>
          <w:lang w:val="tr-TR"/>
        </w:rPr>
        <w:t>enfeksiyonlarından</w:t>
      </w:r>
      <w:proofErr w:type="gramEnd"/>
      <w:r w:rsidRPr="008152EC">
        <w:rPr>
          <w:rFonts w:ascii="Arial" w:eastAsia="Calibri" w:hAnsi="Arial"/>
          <w:b/>
          <w:sz w:val="22"/>
          <w:szCs w:val="22"/>
          <w:lang w:val="tr-TR"/>
        </w:rPr>
        <w:t xml:space="preserve"> biri </w:t>
      </w:r>
      <w:r w:rsidRPr="008152EC">
        <w:rPr>
          <w:rFonts w:ascii="Arial" w:eastAsia="Calibri" w:hAnsi="Arial"/>
          <w:b/>
          <w:sz w:val="22"/>
          <w:szCs w:val="22"/>
          <w:u w:val="single"/>
          <w:lang w:val="tr-TR"/>
        </w:rPr>
        <w:t>değildir</w:t>
      </w:r>
      <w:r w:rsidRPr="008152EC">
        <w:rPr>
          <w:rFonts w:ascii="Arial" w:eastAsia="Calibri" w:hAnsi="Arial"/>
          <w:b/>
          <w:sz w:val="22"/>
          <w:szCs w:val="22"/>
          <w:lang w:val="tr-TR"/>
        </w:rPr>
        <w:t>?</w:t>
      </w:r>
    </w:p>
    <w:p w:rsidR="00804321" w:rsidRPr="008152EC" w:rsidRDefault="00804321" w:rsidP="00804321">
      <w:pPr>
        <w:tabs>
          <w:tab w:val="left" w:pos="993"/>
        </w:tabs>
        <w:spacing w:after="120" w:line="276" w:lineRule="auto"/>
        <w:ind w:left="993" w:hanging="426"/>
        <w:jc w:val="both"/>
        <w:rPr>
          <w:rFonts w:ascii="Arial" w:eastAsia="Calibri" w:hAnsi="Arial"/>
          <w:b/>
          <w:sz w:val="22"/>
          <w:szCs w:val="22"/>
          <w:lang w:val="tr-TR"/>
        </w:rPr>
      </w:pPr>
      <w:r w:rsidRPr="008152EC">
        <w:rPr>
          <w:rFonts w:ascii="Arial" w:eastAsia="Calibri" w:hAnsi="Arial"/>
          <w:b/>
          <w:sz w:val="22"/>
          <w:szCs w:val="22"/>
          <w:lang w:val="tr-TR"/>
        </w:rPr>
        <w:t>A)</w:t>
      </w:r>
      <w:r w:rsidRPr="008152EC">
        <w:rPr>
          <w:rFonts w:ascii="Arial" w:eastAsia="Calibri" w:hAnsi="Arial"/>
          <w:sz w:val="22"/>
          <w:szCs w:val="22"/>
          <w:lang w:val="tr-TR"/>
        </w:rPr>
        <w:tab/>
        <w:t>HIV</w:t>
      </w:r>
    </w:p>
    <w:p w:rsidR="00804321" w:rsidRPr="008152EC" w:rsidRDefault="00804321" w:rsidP="00804321">
      <w:pPr>
        <w:tabs>
          <w:tab w:val="left" w:pos="993"/>
        </w:tabs>
        <w:spacing w:after="120" w:line="276" w:lineRule="auto"/>
        <w:ind w:left="993" w:hanging="426"/>
        <w:jc w:val="both"/>
        <w:rPr>
          <w:rFonts w:ascii="Arial" w:eastAsia="Calibri" w:hAnsi="Arial"/>
          <w:b/>
          <w:sz w:val="22"/>
          <w:szCs w:val="22"/>
          <w:lang w:val="tr-TR"/>
        </w:rPr>
      </w:pPr>
      <w:r w:rsidRPr="008152EC">
        <w:rPr>
          <w:rFonts w:ascii="Arial" w:eastAsia="Calibri" w:hAnsi="Arial"/>
          <w:b/>
          <w:sz w:val="22"/>
          <w:szCs w:val="22"/>
          <w:lang w:val="tr-TR"/>
        </w:rPr>
        <w:t>B)</w:t>
      </w:r>
      <w:r w:rsidRPr="008152EC">
        <w:rPr>
          <w:rFonts w:ascii="Arial" w:eastAsia="Calibri" w:hAnsi="Arial"/>
          <w:sz w:val="22"/>
          <w:szCs w:val="22"/>
          <w:lang w:val="tr-TR"/>
        </w:rPr>
        <w:tab/>
        <w:t>Creutzfeldt-Jacob hastalığı</w:t>
      </w:r>
    </w:p>
    <w:p w:rsidR="00804321" w:rsidRPr="008152EC" w:rsidRDefault="00804321" w:rsidP="00804321">
      <w:pPr>
        <w:tabs>
          <w:tab w:val="left" w:pos="993"/>
        </w:tabs>
        <w:spacing w:after="120" w:line="276" w:lineRule="auto"/>
        <w:ind w:left="993" w:hanging="426"/>
        <w:jc w:val="both"/>
        <w:rPr>
          <w:rFonts w:ascii="Arial" w:eastAsia="Calibri" w:hAnsi="Arial"/>
          <w:sz w:val="22"/>
          <w:szCs w:val="22"/>
          <w:lang w:val="tr-TR"/>
        </w:rPr>
      </w:pPr>
      <w:r w:rsidRPr="008152EC">
        <w:rPr>
          <w:rFonts w:ascii="Arial" w:eastAsia="Calibri" w:hAnsi="Arial"/>
          <w:b/>
          <w:sz w:val="22"/>
          <w:szCs w:val="22"/>
          <w:lang w:val="tr-TR"/>
        </w:rPr>
        <w:t>C)</w:t>
      </w:r>
      <w:r w:rsidRPr="008152EC">
        <w:rPr>
          <w:rFonts w:ascii="Arial" w:eastAsia="Calibri" w:hAnsi="Arial"/>
          <w:sz w:val="22"/>
          <w:szCs w:val="22"/>
          <w:lang w:val="tr-TR"/>
        </w:rPr>
        <w:tab/>
        <w:t>Adenovirus tip 4</w:t>
      </w:r>
    </w:p>
    <w:p w:rsidR="00804321" w:rsidRPr="008152EC" w:rsidRDefault="00804321" w:rsidP="00804321">
      <w:pPr>
        <w:tabs>
          <w:tab w:val="left" w:pos="993"/>
        </w:tabs>
        <w:spacing w:after="120" w:line="276" w:lineRule="auto"/>
        <w:ind w:left="993" w:hanging="426"/>
        <w:jc w:val="both"/>
        <w:rPr>
          <w:rFonts w:ascii="Arial" w:eastAsia="Calibri" w:hAnsi="Arial"/>
          <w:sz w:val="22"/>
          <w:szCs w:val="22"/>
          <w:lang w:val="tr-TR"/>
        </w:rPr>
      </w:pPr>
      <w:r w:rsidRPr="008152EC">
        <w:rPr>
          <w:rFonts w:ascii="Arial" w:eastAsia="Calibri" w:hAnsi="Arial"/>
          <w:b/>
          <w:sz w:val="22"/>
          <w:szCs w:val="22"/>
          <w:lang w:val="tr-TR"/>
        </w:rPr>
        <w:t>D)</w:t>
      </w:r>
      <w:r w:rsidRPr="008152EC">
        <w:rPr>
          <w:rFonts w:ascii="Arial" w:eastAsia="Calibri" w:hAnsi="Arial"/>
          <w:sz w:val="22"/>
          <w:szCs w:val="22"/>
          <w:lang w:val="tr-TR"/>
        </w:rPr>
        <w:tab/>
        <w:t>Subakut sklerozan panensefalit</w:t>
      </w:r>
    </w:p>
    <w:p w:rsidR="00804321" w:rsidRPr="008152EC" w:rsidRDefault="00804321" w:rsidP="00804321">
      <w:pPr>
        <w:tabs>
          <w:tab w:val="left" w:pos="993"/>
        </w:tabs>
        <w:spacing w:after="200" w:line="276" w:lineRule="auto"/>
        <w:ind w:left="993" w:hanging="426"/>
        <w:jc w:val="both"/>
        <w:rPr>
          <w:rFonts w:ascii="Arial" w:eastAsia="Calibri" w:hAnsi="Arial"/>
          <w:sz w:val="22"/>
          <w:szCs w:val="22"/>
          <w:lang w:val="tr-TR"/>
        </w:rPr>
      </w:pPr>
      <w:r w:rsidRPr="008152EC">
        <w:rPr>
          <w:rFonts w:ascii="Arial" w:eastAsia="Calibri" w:hAnsi="Arial"/>
          <w:b/>
          <w:sz w:val="22"/>
          <w:szCs w:val="22"/>
          <w:lang w:val="tr-TR"/>
        </w:rPr>
        <w:t>E)</w:t>
      </w:r>
      <w:r w:rsidRPr="008152EC">
        <w:rPr>
          <w:rFonts w:ascii="Arial" w:eastAsia="Calibri" w:hAnsi="Arial"/>
          <w:sz w:val="22"/>
          <w:szCs w:val="22"/>
          <w:lang w:val="tr-TR"/>
        </w:rPr>
        <w:tab/>
        <w:t>Progresif multifokal lökoensefalopati</w:t>
      </w:r>
    </w:p>
    <w:p w:rsidR="00804321" w:rsidRPr="008152EC" w:rsidRDefault="00804321" w:rsidP="00804321">
      <w:pPr>
        <w:spacing w:after="240" w:line="276" w:lineRule="auto"/>
        <w:jc w:val="both"/>
        <w:rPr>
          <w:rFonts w:ascii="Arial" w:eastAsia="Calibri" w:hAnsi="Arial"/>
          <w:b/>
          <w:i/>
          <w:sz w:val="22"/>
          <w:szCs w:val="22"/>
          <w:lang w:val="tr-TR"/>
        </w:rPr>
      </w:pPr>
      <w:r w:rsidRPr="008152EC">
        <w:rPr>
          <w:rFonts w:ascii="Arial" w:eastAsia="Calibri" w:hAnsi="Arial"/>
          <w:b/>
          <w:i/>
          <w:sz w:val="22"/>
          <w:szCs w:val="22"/>
          <w:lang w:val="tr-TR"/>
        </w:rPr>
        <w:t xml:space="preserve">Doğru cevap: </w:t>
      </w:r>
      <w:r>
        <w:rPr>
          <w:rFonts w:ascii="Arial" w:eastAsia="Calibri" w:hAnsi="Arial"/>
          <w:b/>
          <w:i/>
          <w:sz w:val="22"/>
          <w:szCs w:val="22"/>
          <w:lang w:val="tr-TR"/>
        </w:rPr>
        <w:t xml:space="preserve">B ve </w:t>
      </w:r>
      <w:r w:rsidRPr="008152EC">
        <w:rPr>
          <w:rFonts w:ascii="Arial" w:eastAsia="Calibri" w:hAnsi="Arial"/>
          <w:b/>
          <w:i/>
          <w:sz w:val="22"/>
          <w:szCs w:val="22"/>
          <w:lang w:val="tr-TR"/>
        </w:rPr>
        <w:t>C</w:t>
      </w:r>
    </w:p>
    <w:p w:rsidR="00804321" w:rsidRDefault="00804321" w:rsidP="00804321">
      <w:pPr>
        <w:spacing w:before="120" w:line="300" w:lineRule="exact"/>
        <w:jc w:val="both"/>
        <w:rPr>
          <w:rFonts w:ascii="Arial" w:hAnsi="Arial"/>
          <w:sz w:val="22"/>
          <w:szCs w:val="22"/>
        </w:rPr>
      </w:pPr>
      <w:proofErr w:type="gramStart"/>
      <w:r w:rsidRPr="006D3393">
        <w:rPr>
          <w:rFonts w:ascii="Arial" w:hAnsi="Arial"/>
          <w:sz w:val="22"/>
          <w:szCs w:val="22"/>
        </w:rPr>
        <w:t>Prionlar genetik materyal taşımayan siyaloglikoprotein yapıda, amiloid maddelerdir.</w:t>
      </w:r>
      <w:proofErr w:type="gramEnd"/>
      <w:r w:rsidRPr="006D3393">
        <w:rPr>
          <w:rFonts w:ascii="Arial" w:hAnsi="Arial"/>
          <w:sz w:val="22"/>
          <w:szCs w:val="22"/>
        </w:rPr>
        <w:t xml:space="preserve"> Katlantı değişiklikleri ile proteazlara dirençli hale geldikleri için MSS'de, özellikle de Striatum ve serebellumda birikirler ve süngersi ensefalopatilere neden olurlar. </w:t>
      </w:r>
      <w:r>
        <w:rPr>
          <w:rFonts w:ascii="Arial" w:hAnsi="Arial"/>
          <w:sz w:val="22"/>
          <w:szCs w:val="22"/>
        </w:rPr>
        <w:t>B</w:t>
      </w:r>
      <w:r w:rsidRPr="006D3393">
        <w:rPr>
          <w:rFonts w:ascii="Arial" w:hAnsi="Arial"/>
          <w:sz w:val="22"/>
          <w:szCs w:val="22"/>
        </w:rPr>
        <w:t xml:space="preserve">aşka bir ifade ile, doğal prionların katlantılarını da bozarak daima ölümle sonuçlanan, çok uzun inkübasyon süreli, yavaş dejeneratif (yavaş virüs değil) enfeksiyonlara yol açarlar. </w:t>
      </w:r>
      <w:proofErr w:type="gramStart"/>
      <w:r w:rsidRPr="006D3393">
        <w:rPr>
          <w:rFonts w:ascii="Arial" w:hAnsi="Arial"/>
          <w:sz w:val="22"/>
          <w:szCs w:val="22"/>
        </w:rPr>
        <w:t>Virüslerden farkları asla genetik materyal taşımamalarıdır.</w:t>
      </w:r>
      <w:proofErr w:type="gramEnd"/>
      <w:r>
        <w:rPr>
          <w:rFonts w:ascii="Arial" w:hAnsi="Arial"/>
          <w:sz w:val="22"/>
          <w:szCs w:val="22"/>
        </w:rPr>
        <w:t xml:space="preserve"> </w:t>
      </w:r>
      <w:proofErr w:type="gramStart"/>
      <w:r w:rsidRPr="006D3393">
        <w:rPr>
          <w:rFonts w:ascii="Arial" w:hAnsi="Arial"/>
          <w:sz w:val="22"/>
          <w:szCs w:val="22"/>
        </w:rPr>
        <w:t>Hiçbir standart sterilizasyon ve dezenfeksiyon yöntemiyle yok edilememeleri bu nedenledir ve bu açıdan da virüslerden çok farklıdırlar.</w:t>
      </w:r>
      <w:proofErr w:type="gramEnd"/>
      <w:r>
        <w:rPr>
          <w:rFonts w:ascii="Arial" w:hAnsi="Arial"/>
          <w:sz w:val="22"/>
          <w:szCs w:val="22"/>
        </w:rPr>
        <w:t xml:space="preserve"> </w:t>
      </w:r>
    </w:p>
    <w:p w:rsidR="00804321" w:rsidRDefault="00804321" w:rsidP="00804321">
      <w:pPr>
        <w:spacing w:before="120" w:line="300" w:lineRule="exact"/>
        <w:jc w:val="both"/>
        <w:rPr>
          <w:rFonts w:ascii="Arial" w:hAnsi="Arial"/>
          <w:sz w:val="22"/>
          <w:szCs w:val="22"/>
        </w:rPr>
      </w:pPr>
      <w:proofErr w:type="gramStart"/>
      <w:r w:rsidRPr="007006E5">
        <w:rPr>
          <w:rFonts w:ascii="Arial" w:hAnsi="Arial"/>
          <w:b/>
          <w:sz w:val="22"/>
          <w:szCs w:val="22"/>
        </w:rPr>
        <w:t>Dolayısıyla bunların neden oldukları enfeksiyonların viral etiyolojiye bağlanması doğru olamaz.</w:t>
      </w:r>
      <w:proofErr w:type="gramEnd"/>
      <w:r w:rsidRPr="007006E5">
        <w:rPr>
          <w:rFonts w:ascii="Arial" w:hAnsi="Arial"/>
          <w:b/>
          <w:sz w:val="22"/>
          <w:szCs w:val="22"/>
        </w:rPr>
        <w:t xml:space="preserve"> </w:t>
      </w:r>
      <w:proofErr w:type="gramStart"/>
      <w:r w:rsidRPr="006D3393">
        <w:rPr>
          <w:rFonts w:ascii="Arial" w:hAnsi="Arial"/>
          <w:sz w:val="22"/>
          <w:szCs w:val="22"/>
        </w:rPr>
        <w:t>Aksi halde aynı prensiple, ancak farklı (Tau) proteinlerle gelişen Alzheimer ya da yine farklı amiloid proteinlerle gelişen Parkinson hastalığı veya Huntington koresini de aynı kefede değerlendirmek gibi bilimsel karşılığı olmayan bir durum ortaya çıkacaktır.</w:t>
      </w:r>
      <w:proofErr w:type="gramEnd"/>
      <w:r>
        <w:rPr>
          <w:rFonts w:ascii="Arial" w:hAnsi="Arial"/>
          <w:sz w:val="22"/>
          <w:szCs w:val="22"/>
        </w:rPr>
        <w:t xml:space="preserve"> </w:t>
      </w:r>
      <w:r w:rsidRPr="006D3393">
        <w:rPr>
          <w:rFonts w:ascii="Arial" w:hAnsi="Arial"/>
          <w:sz w:val="22"/>
          <w:szCs w:val="22"/>
        </w:rPr>
        <w:t xml:space="preserve">Unutulmamalıdır ki, en sık görülen prion hastalıkları (ör.Sporadik CJD, Ailesel CJD, Gerstman-Starussler-Scheincker hastalığı ve Fatal Familial Insomnia hastalıkları) enfektif değildir ve Parkinson hastalığına benzer şekilde, kendilerini konağın 20.kromozomunun kısa kolunda kodlayan ilgili bir gen (PRNP)'deki mutasyon sonucunda ortaya çıkar; yani bütün virüslerde söz konusu olan "dışarıdan bulaşma" bu hastalıklarda söz konusu değildir. </w:t>
      </w:r>
      <w:proofErr w:type="gramStart"/>
      <w:r w:rsidRPr="00875BF1">
        <w:rPr>
          <w:rFonts w:ascii="Arial" w:hAnsi="Arial"/>
          <w:b/>
          <w:sz w:val="22"/>
          <w:szCs w:val="22"/>
        </w:rPr>
        <w:t>Nelson'da bir tabloda yavaş virüs enfeksiyonları içerisine hatalı olarak karıştırılmış olmaları, uzman düzeyinde, büyük emekler vererek bu sınava hazırlanan ve işin enteresan tarafı, konunun doğrusunu bilen bilim insanlarını hataya zorlamak ve doğru bildikleri için cezalandırmak gibi etik bir sorun yaratmaktadır.</w:t>
      </w:r>
      <w:proofErr w:type="gramEnd"/>
    </w:p>
    <w:p w:rsidR="00804321" w:rsidRPr="006D3393" w:rsidRDefault="00804321" w:rsidP="00804321">
      <w:pPr>
        <w:spacing w:before="120" w:line="300" w:lineRule="exact"/>
        <w:jc w:val="both"/>
        <w:rPr>
          <w:rFonts w:ascii="Arial" w:hAnsi="Arial"/>
          <w:sz w:val="22"/>
          <w:szCs w:val="22"/>
        </w:rPr>
      </w:pPr>
      <w:r>
        <w:rPr>
          <w:rFonts w:ascii="Arial" w:hAnsi="Arial"/>
          <w:sz w:val="22"/>
          <w:szCs w:val="22"/>
        </w:rPr>
        <w:t xml:space="preserve">Sonuç olarak, etkeni virus olmayan </w:t>
      </w:r>
      <w:r>
        <w:rPr>
          <w:rFonts w:ascii="Arial" w:hAnsi="Arial"/>
        </w:rPr>
        <w:t xml:space="preserve">Creutzfeldt-Jacob </w:t>
      </w:r>
      <w:proofErr w:type="gramStart"/>
      <w:r>
        <w:rPr>
          <w:rFonts w:ascii="Arial" w:hAnsi="Arial"/>
        </w:rPr>
        <w:t>hastalığı’nın</w:t>
      </w:r>
      <w:proofErr w:type="gramEnd"/>
      <w:r>
        <w:rPr>
          <w:rFonts w:ascii="Arial" w:hAnsi="Arial"/>
        </w:rPr>
        <w:t xml:space="preserve"> seçeneklerde bulunması nedeni ile sorunun iki yanlış seçeneği (B ve C) bulunmaktadır ve soru iptal edilmelidir. </w:t>
      </w:r>
    </w:p>
    <w:p w:rsidR="00804321" w:rsidRDefault="00804321" w:rsidP="008043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804321" w:rsidRPr="00887DCC" w:rsidTr="00B16070">
        <w:tc>
          <w:tcPr>
            <w:tcW w:w="10773" w:type="dxa"/>
            <w:shd w:val="clear" w:color="auto" w:fill="auto"/>
          </w:tcPr>
          <w:p w:rsidR="00804321" w:rsidRDefault="00804321" w:rsidP="00B16070">
            <w:pPr>
              <w:jc w:val="center"/>
              <w:rPr>
                <w:rFonts w:ascii="Arial" w:hAnsi="Arial"/>
                <w:noProof/>
                <w:szCs w:val="24"/>
                <w:lang w:val="tr-TR" w:eastAsia="tr-TR"/>
              </w:rPr>
            </w:pPr>
            <w:r>
              <w:rPr>
                <w:noProof/>
                <w:lang w:val="tr-TR" w:eastAsia="tr-TR"/>
              </w:rPr>
              <w:drawing>
                <wp:inline distT="0" distB="0" distL="0" distR="0" wp14:anchorId="07BD3D3D" wp14:editId="01E2F5B3">
                  <wp:extent cx="4312692" cy="2332498"/>
                  <wp:effectExtent l="0" t="0" r="0" b="0"/>
                  <wp:docPr id="45" name="Resim 45" descr="C:\Users\Dkeles\Desktop\WhatsApp Image 2016-12-23 at 11.1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keles\Desktop\WhatsApp Image 2016-12-23 at 11.12.39.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8295" r="9905" b="21312"/>
                          <a:stretch/>
                        </pic:blipFill>
                        <pic:spPr bwMode="auto">
                          <a:xfrm>
                            <a:off x="0" y="0"/>
                            <a:ext cx="4322188" cy="2337634"/>
                          </a:xfrm>
                          <a:prstGeom prst="rect">
                            <a:avLst/>
                          </a:prstGeom>
                          <a:noFill/>
                          <a:ln>
                            <a:noFill/>
                          </a:ln>
                          <a:extLst>
                            <a:ext uri="{53640926-AAD7-44D8-BBD7-CCE9431645EC}">
                              <a14:shadowObscured xmlns:a14="http://schemas.microsoft.com/office/drawing/2010/main"/>
                            </a:ext>
                          </a:extLst>
                        </pic:spPr>
                      </pic:pic>
                    </a:graphicData>
                  </a:graphic>
                </wp:inline>
              </w:drawing>
            </w:r>
          </w:p>
          <w:p w:rsidR="00804321" w:rsidRDefault="00804321" w:rsidP="00B16070">
            <w:pPr>
              <w:jc w:val="center"/>
              <w:rPr>
                <w:rFonts w:ascii="Arial" w:hAnsi="Arial"/>
                <w:noProof/>
                <w:szCs w:val="24"/>
                <w:lang w:val="tr-TR" w:eastAsia="tr-TR"/>
              </w:rPr>
            </w:pPr>
            <w:r>
              <w:rPr>
                <w:noProof/>
                <w:lang w:val="tr-TR" w:eastAsia="tr-TR"/>
              </w:rPr>
              <w:lastRenderedPageBreak/>
              <w:drawing>
                <wp:inline distT="0" distB="0" distL="0" distR="0" wp14:anchorId="7AF891C4" wp14:editId="2CFCFFD2">
                  <wp:extent cx="4286682" cy="2538483"/>
                  <wp:effectExtent l="0" t="0" r="0" b="0"/>
                  <wp:docPr id="44" name="Resim 44" descr="C:\Users\Dkeles\Desktop\WhatsApp Image 2016-12-23 at 11.12.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eles\Desktop\WhatsApp Image 2016-12-23 at 11.12.38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7143" t="13115" r="10367"/>
                          <a:stretch/>
                        </pic:blipFill>
                        <pic:spPr bwMode="auto">
                          <a:xfrm>
                            <a:off x="0" y="0"/>
                            <a:ext cx="4306695" cy="2550334"/>
                          </a:xfrm>
                          <a:prstGeom prst="rect">
                            <a:avLst/>
                          </a:prstGeom>
                          <a:noFill/>
                          <a:ln>
                            <a:noFill/>
                          </a:ln>
                          <a:extLst>
                            <a:ext uri="{53640926-AAD7-44D8-BBD7-CCE9431645EC}">
                              <a14:shadowObscured xmlns:a14="http://schemas.microsoft.com/office/drawing/2010/main"/>
                            </a:ext>
                          </a:extLst>
                        </pic:spPr>
                      </pic:pic>
                    </a:graphicData>
                  </a:graphic>
                </wp:inline>
              </w:drawing>
            </w:r>
          </w:p>
          <w:p w:rsidR="00804321" w:rsidRDefault="00804321" w:rsidP="00B16070">
            <w:pPr>
              <w:jc w:val="center"/>
              <w:rPr>
                <w:rFonts w:ascii="Arial" w:hAnsi="Arial"/>
                <w:noProof/>
                <w:szCs w:val="24"/>
                <w:lang w:val="tr-TR" w:eastAsia="tr-TR"/>
              </w:rPr>
            </w:pPr>
          </w:p>
          <w:p w:rsidR="00804321" w:rsidRDefault="00804321" w:rsidP="00B16070">
            <w:pPr>
              <w:jc w:val="center"/>
              <w:rPr>
                <w:rFonts w:ascii="Arial" w:hAnsi="Arial"/>
                <w:noProof/>
                <w:szCs w:val="24"/>
                <w:lang w:val="tr-TR" w:eastAsia="tr-TR"/>
              </w:rPr>
            </w:pPr>
            <w:r>
              <w:rPr>
                <w:noProof/>
                <w:lang w:val="tr-TR" w:eastAsia="tr-TR"/>
              </w:rPr>
              <w:drawing>
                <wp:inline distT="0" distB="0" distL="0" distR="0" wp14:anchorId="00EEF030" wp14:editId="69810D32">
                  <wp:extent cx="4316818" cy="2267769"/>
                  <wp:effectExtent l="0" t="0" r="0" b="0"/>
                  <wp:docPr id="46" name="Resim 46" descr="C:\Users\Dkeles\Desktop\WhatsApp Image 2016-12-23 at 11.1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keles\Desktop\WhatsApp Image 2016-12-23 at 11.12.40.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77" r="9215" b="19262"/>
                          <a:stretch/>
                        </pic:blipFill>
                        <pic:spPr bwMode="auto">
                          <a:xfrm>
                            <a:off x="0" y="0"/>
                            <a:ext cx="4330364" cy="2274885"/>
                          </a:xfrm>
                          <a:prstGeom prst="rect">
                            <a:avLst/>
                          </a:prstGeom>
                          <a:noFill/>
                          <a:ln>
                            <a:noFill/>
                          </a:ln>
                          <a:extLst>
                            <a:ext uri="{53640926-AAD7-44D8-BBD7-CCE9431645EC}">
                              <a14:shadowObscured xmlns:a14="http://schemas.microsoft.com/office/drawing/2010/main"/>
                            </a:ext>
                          </a:extLst>
                        </pic:spPr>
                      </pic:pic>
                    </a:graphicData>
                  </a:graphic>
                </wp:inline>
              </w:drawing>
            </w:r>
          </w:p>
          <w:p w:rsidR="00804321" w:rsidRDefault="00804321" w:rsidP="00B16070">
            <w:pPr>
              <w:jc w:val="center"/>
              <w:rPr>
                <w:rFonts w:ascii="Arial" w:hAnsi="Arial"/>
                <w:noProof/>
                <w:szCs w:val="24"/>
                <w:lang w:val="tr-TR" w:eastAsia="tr-TR"/>
              </w:rPr>
            </w:pPr>
          </w:p>
          <w:p w:rsidR="00804321" w:rsidRDefault="00804321" w:rsidP="00B16070">
            <w:pPr>
              <w:jc w:val="center"/>
              <w:rPr>
                <w:rFonts w:ascii="Arial" w:hAnsi="Arial"/>
                <w:noProof/>
                <w:szCs w:val="24"/>
                <w:lang w:val="tr-TR" w:eastAsia="tr-TR"/>
              </w:rPr>
            </w:pPr>
            <w:r>
              <w:rPr>
                <w:noProof/>
                <w:lang w:val="tr-TR" w:eastAsia="tr-TR"/>
              </w:rPr>
              <w:drawing>
                <wp:inline distT="0" distB="0" distL="0" distR="0" wp14:anchorId="16E41401" wp14:editId="46E02B53">
                  <wp:extent cx="4253023" cy="2921765"/>
                  <wp:effectExtent l="0" t="0" r="0" b="0"/>
                  <wp:docPr id="42" name="Resim 42" descr="C:\Users\Dkeles\Desktop\WhatsApp Image 2016-12-23 at 11.1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eles\Desktop\WhatsApp Image 2016-12-23 at 11.12.37.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89" r="9185"/>
                          <a:stretch/>
                        </pic:blipFill>
                        <pic:spPr bwMode="auto">
                          <a:xfrm>
                            <a:off x="0" y="0"/>
                            <a:ext cx="4264807" cy="2929861"/>
                          </a:xfrm>
                          <a:prstGeom prst="rect">
                            <a:avLst/>
                          </a:prstGeom>
                          <a:noFill/>
                          <a:ln>
                            <a:noFill/>
                          </a:ln>
                          <a:extLst>
                            <a:ext uri="{53640926-AAD7-44D8-BBD7-CCE9431645EC}">
                              <a14:shadowObscured xmlns:a14="http://schemas.microsoft.com/office/drawing/2010/main"/>
                            </a:ext>
                          </a:extLst>
                        </pic:spPr>
                      </pic:pic>
                    </a:graphicData>
                  </a:graphic>
                </wp:inline>
              </w:drawing>
            </w:r>
          </w:p>
          <w:p w:rsidR="00804321" w:rsidRDefault="00804321" w:rsidP="00B16070">
            <w:pPr>
              <w:jc w:val="center"/>
              <w:rPr>
                <w:rFonts w:ascii="Arial" w:hAnsi="Arial"/>
                <w:noProof/>
                <w:szCs w:val="24"/>
                <w:lang w:val="tr-TR" w:eastAsia="tr-TR"/>
              </w:rPr>
            </w:pPr>
          </w:p>
          <w:p w:rsidR="00804321" w:rsidRDefault="00804321" w:rsidP="00B16070">
            <w:pPr>
              <w:jc w:val="center"/>
              <w:rPr>
                <w:rFonts w:ascii="Arial" w:hAnsi="Arial"/>
                <w:noProof/>
                <w:szCs w:val="24"/>
                <w:lang w:val="tr-TR" w:eastAsia="tr-TR"/>
              </w:rPr>
            </w:pPr>
          </w:p>
          <w:p w:rsidR="00804321" w:rsidRPr="00127E12" w:rsidRDefault="00804321" w:rsidP="00B16070">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1667, 1668, 1669</w:t>
            </w:r>
          </w:p>
        </w:tc>
      </w:tr>
    </w:tbl>
    <w:p w:rsidR="00804321" w:rsidRDefault="00804321" w:rsidP="00804321">
      <w:pPr>
        <w:shd w:val="clear" w:color="auto" w:fill="FFFFFF" w:themeFill="background1"/>
      </w:pPr>
    </w:p>
    <w:p w:rsidR="00804321" w:rsidRDefault="00804321" w:rsidP="00804321">
      <w:pPr>
        <w:rPr>
          <w:rFonts w:ascii="Arial" w:hAnsi="Arial"/>
          <w:noProof/>
          <w:szCs w:val="24"/>
          <w:lang w:val="tr-TR" w:eastAsia="tr-TR"/>
        </w:rPr>
      </w:pPr>
    </w:p>
    <w:p w:rsidR="00804321" w:rsidRDefault="00804321" w:rsidP="00804321"/>
    <w:p w:rsidR="00804321" w:rsidRDefault="00804321" w:rsidP="00804321"/>
    <w:p w:rsidR="00804321" w:rsidRDefault="00804321" w:rsidP="00804321"/>
    <w:p w:rsidR="00804321" w:rsidRDefault="00804321" w:rsidP="00804321"/>
    <w:p w:rsidR="00804321" w:rsidRDefault="00804321" w:rsidP="00804321"/>
    <w:p w:rsidR="00804321" w:rsidRDefault="00804321" w:rsidP="008043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804321" w:rsidRPr="00887DCC" w:rsidTr="00B16070">
        <w:tc>
          <w:tcPr>
            <w:tcW w:w="10773" w:type="dxa"/>
            <w:shd w:val="clear" w:color="auto" w:fill="auto"/>
          </w:tcPr>
          <w:p w:rsidR="00804321" w:rsidRDefault="00804321" w:rsidP="00B16070">
            <w:pPr>
              <w:jc w:val="center"/>
              <w:rPr>
                <w:rFonts w:ascii="Arial" w:hAnsi="Arial"/>
                <w:noProof/>
                <w:szCs w:val="24"/>
                <w:lang w:val="tr-TR" w:eastAsia="tr-TR"/>
              </w:rPr>
            </w:pPr>
          </w:p>
          <w:p w:rsidR="00804321" w:rsidRDefault="00804321" w:rsidP="00B16070">
            <w:pPr>
              <w:jc w:val="center"/>
              <w:rPr>
                <w:rFonts w:ascii="Arial" w:hAnsi="Arial"/>
                <w:noProof/>
                <w:szCs w:val="24"/>
                <w:lang w:val="tr-TR" w:eastAsia="tr-TR"/>
              </w:rPr>
            </w:pPr>
            <w:r>
              <w:rPr>
                <w:noProof/>
                <w:lang w:val="tr-TR" w:eastAsia="tr-TR"/>
              </w:rPr>
              <w:drawing>
                <wp:inline distT="0" distB="0" distL="0" distR="0" wp14:anchorId="20EAFB80" wp14:editId="71BF2A00">
                  <wp:extent cx="4231758" cy="2836672"/>
                  <wp:effectExtent l="0" t="0" r="0" b="1905"/>
                  <wp:docPr id="48" name="Resim 48" descr="C:\Users\Dkeles\Desktop\WhatsApp Image 2016-12-23 at 11.1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keles\Desktop\WhatsApp Image 2016-12-23 at 11.12.40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12" r="9214"/>
                          <a:stretch/>
                        </pic:blipFill>
                        <pic:spPr bwMode="auto">
                          <a:xfrm>
                            <a:off x="0" y="0"/>
                            <a:ext cx="4229646" cy="2835256"/>
                          </a:xfrm>
                          <a:prstGeom prst="rect">
                            <a:avLst/>
                          </a:prstGeom>
                          <a:noFill/>
                          <a:ln>
                            <a:noFill/>
                          </a:ln>
                          <a:extLst>
                            <a:ext uri="{53640926-AAD7-44D8-BBD7-CCE9431645EC}">
                              <a14:shadowObscured xmlns:a14="http://schemas.microsoft.com/office/drawing/2010/main"/>
                            </a:ext>
                          </a:extLst>
                        </pic:spPr>
                      </pic:pic>
                    </a:graphicData>
                  </a:graphic>
                </wp:inline>
              </w:drawing>
            </w:r>
          </w:p>
          <w:p w:rsidR="00804321" w:rsidRPr="00127E12" w:rsidRDefault="00804321" w:rsidP="00B16070">
            <w:pPr>
              <w:spacing w:before="240" w:after="120"/>
              <w:jc w:val="center"/>
              <w:rPr>
                <w:rFonts w:ascii="Arial" w:hAnsi="Arial"/>
                <w:b/>
                <w:noProof/>
                <w:sz w:val="20"/>
                <w:lang w:val="tr-TR" w:eastAsia="tr-TR"/>
              </w:rPr>
            </w:pPr>
            <w:r>
              <w:rPr>
                <w:rFonts w:ascii="Arial" w:hAnsi="Arial"/>
                <w:b/>
                <w:sz w:val="20"/>
              </w:rPr>
              <w:t>Murray 8</w:t>
            </w:r>
            <w:r w:rsidRPr="00127E12">
              <w:rPr>
                <w:rFonts w:ascii="Arial" w:hAnsi="Arial"/>
                <w:b/>
                <w:sz w:val="20"/>
              </w:rPr>
              <w:t xml:space="preserve">. </w:t>
            </w:r>
            <w:r>
              <w:rPr>
                <w:rFonts w:ascii="Arial" w:hAnsi="Arial"/>
                <w:b/>
                <w:sz w:val="20"/>
              </w:rPr>
              <w:t>Baskı, Sayfa 561, 562</w:t>
            </w:r>
          </w:p>
        </w:tc>
      </w:tr>
    </w:tbl>
    <w:p w:rsidR="00804321" w:rsidRDefault="00804321" w:rsidP="00804321">
      <w:pPr>
        <w:shd w:val="clear" w:color="auto" w:fill="FFFFFF" w:themeFill="background1"/>
      </w:pPr>
    </w:p>
    <w:p w:rsidR="00804321" w:rsidRDefault="00804321">
      <w:pPr>
        <w:spacing w:after="200" w:line="276" w:lineRule="auto"/>
        <w:rPr>
          <w:rFonts w:ascii="Arial" w:hAnsi="Arial"/>
          <w:b/>
          <w:color w:val="0000FF"/>
          <w:sz w:val="28"/>
          <w:u w:val="single"/>
          <w:lang w:val="tr-TR"/>
        </w:rPr>
      </w:pPr>
    </w:p>
    <w:p w:rsidR="0017693E" w:rsidRDefault="0017693E" w:rsidP="0017693E">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 xml:space="preserve">YDUS </w:t>
      </w:r>
      <w:r w:rsidR="003E4E1F">
        <w:rPr>
          <w:rFonts w:ascii="Arial" w:hAnsi="Arial"/>
          <w:b/>
          <w:color w:val="0000FF"/>
          <w:sz w:val="28"/>
          <w:u w:val="single"/>
          <w:lang w:val="tr-TR"/>
        </w:rPr>
        <w:t>Çocuk Sağlığı</w:t>
      </w:r>
      <w:r w:rsidR="00AD5C1F">
        <w:rPr>
          <w:rFonts w:ascii="Arial" w:hAnsi="Arial"/>
          <w:b/>
          <w:color w:val="0000FF"/>
          <w:sz w:val="28"/>
          <w:u w:val="single"/>
          <w:lang w:val="tr-TR"/>
        </w:rPr>
        <w:t xml:space="preserve"> </w:t>
      </w:r>
      <w:r w:rsidR="00021F85">
        <w:rPr>
          <w:rFonts w:ascii="Arial" w:hAnsi="Arial"/>
          <w:b/>
          <w:color w:val="0000FF"/>
          <w:sz w:val="28"/>
          <w:u w:val="single"/>
          <w:lang w:val="tr-TR"/>
        </w:rPr>
        <w:t>17</w:t>
      </w:r>
      <w:r w:rsidRPr="00706037">
        <w:rPr>
          <w:rFonts w:ascii="Arial" w:hAnsi="Arial"/>
          <w:b/>
          <w:color w:val="0000FF"/>
          <w:sz w:val="28"/>
          <w:u w:val="single"/>
          <w:lang w:val="tr-TR"/>
        </w:rPr>
        <w:t>. Soru</w:t>
      </w:r>
    </w:p>
    <w:p w:rsidR="00021F85" w:rsidRDefault="00021F85" w:rsidP="0017693E">
      <w:pPr>
        <w:spacing w:after="120"/>
        <w:ind w:left="222"/>
        <w:jc w:val="both"/>
        <w:rPr>
          <w:rFonts w:ascii="Arial" w:hAnsi="Arial"/>
          <w:b/>
          <w:sz w:val="20"/>
        </w:rPr>
      </w:pPr>
    </w:p>
    <w:p w:rsidR="00021F85" w:rsidRPr="00B10C71" w:rsidRDefault="00021F85" w:rsidP="00B40BB9">
      <w:pPr>
        <w:tabs>
          <w:tab w:val="left" w:pos="567"/>
        </w:tabs>
        <w:spacing w:after="120"/>
        <w:ind w:left="567" w:hanging="567"/>
        <w:jc w:val="both"/>
        <w:rPr>
          <w:rFonts w:ascii="Arial" w:hAnsi="Arial"/>
          <w:b/>
          <w:sz w:val="22"/>
          <w:szCs w:val="22"/>
        </w:rPr>
      </w:pPr>
      <w:r w:rsidRPr="00B10C71">
        <w:rPr>
          <w:rFonts w:ascii="Arial" w:hAnsi="Arial"/>
          <w:b/>
          <w:sz w:val="22"/>
          <w:szCs w:val="22"/>
        </w:rPr>
        <w:tab/>
      </w:r>
      <w:proofErr w:type="gramStart"/>
      <w:r w:rsidRPr="00B10C71">
        <w:rPr>
          <w:rFonts w:ascii="Arial" w:hAnsi="Arial"/>
          <w:b/>
          <w:sz w:val="22"/>
          <w:szCs w:val="22"/>
        </w:rPr>
        <w:t xml:space="preserve">Anafilaksiyle ilgili aşağıdaki ifadelerden hangisi </w:t>
      </w:r>
      <w:r w:rsidRPr="00B10C71">
        <w:rPr>
          <w:rFonts w:ascii="Arial" w:hAnsi="Arial"/>
          <w:b/>
          <w:sz w:val="22"/>
          <w:szCs w:val="22"/>
          <w:u w:val="single"/>
        </w:rPr>
        <w:t>yanlıştır</w:t>
      </w:r>
      <w:r w:rsidRPr="00B10C71">
        <w:rPr>
          <w:rFonts w:ascii="Arial" w:hAnsi="Arial"/>
          <w:b/>
          <w:sz w:val="22"/>
          <w:szCs w:val="22"/>
        </w:rPr>
        <w:t>?</w:t>
      </w:r>
      <w:proofErr w:type="gramEnd"/>
    </w:p>
    <w:p w:rsidR="00021F85" w:rsidRPr="00B10C71" w:rsidRDefault="00021F85" w:rsidP="00021F85">
      <w:pPr>
        <w:tabs>
          <w:tab w:val="left" w:pos="993"/>
        </w:tabs>
        <w:spacing w:after="120"/>
        <w:ind w:left="993" w:hanging="426"/>
        <w:jc w:val="both"/>
        <w:rPr>
          <w:rFonts w:ascii="Arial" w:hAnsi="Arial"/>
          <w:b/>
          <w:sz w:val="22"/>
          <w:szCs w:val="22"/>
        </w:rPr>
      </w:pPr>
      <w:r w:rsidRPr="00B10C71">
        <w:rPr>
          <w:rFonts w:ascii="Arial" w:hAnsi="Arial"/>
          <w:b/>
          <w:sz w:val="22"/>
          <w:szCs w:val="22"/>
        </w:rPr>
        <w:t>A)</w:t>
      </w:r>
      <w:r w:rsidRPr="00B10C71">
        <w:rPr>
          <w:rFonts w:ascii="Arial" w:hAnsi="Arial"/>
          <w:sz w:val="22"/>
          <w:szCs w:val="22"/>
        </w:rPr>
        <w:tab/>
        <w:t>İlaçlar, besinler ve böcek sokmaları en sık nedenlerindendir.</w:t>
      </w:r>
    </w:p>
    <w:p w:rsidR="00021F85" w:rsidRPr="00B10C71" w:rsidRDefault="00021F85" w:rsidP="00021F85">
      <w:pPr>
        <w:tabs>
          <w:tab w:val="left" w:pos="993"/>
        </w:tabs>
        <w:spacing w:after="120"/>
        <w:ind w:left="993" w:hanging="426"/>
        <w:jc w:val="both"/>
        <w:rPr>
          <w:rFonts w:ascii="Arial" w:hAnsi="Arial"/>
          <w:b/>
          <w:sz w:val="22"/>
          <w:szCs w:val="22"/>
        </w:rPr>
      </w:pPr>
      <w:r w:rsidRPr="00B10C71">
        <w:rPr>
          <w:rFonts w:ascii="Arial" w:hAnsi="Arial"/>
          <w:b/>
          <w:sz w:val="22"/>
          <w:szCs w:val="22"/>
        </w:rPr>
        <w:t>B)</w:t>
      </w:r>
      <w:r w:rsidRPr="00B10C71">
        <w:rPr>
          <w:rFonts w:ascii="Arial" w:hAnsi="Arial"/>
          <w:sz w:val="22"/>
          <w:szCs w:val="22"/>
        </w:rPr>
        <w:tab/>
        <w:t>Epinefrin 1/1.000’likten 0</w:t>
      </w:r>
      <w:proofErr w:type="gramStart"/>
      <w:r w:rsidRPr="00B10C71">
        <w:rPr>
          <w:rFonts w:ascii="Arial" w:hAnsi="Arial"/>
          <w:sz w:val="22"/>
          <w:szCs w:val="22"/>
        </w:rPr>
        <w:t>,01</w:t>
      </w:r>
      <w:proofErr w:type="gramEnd"/>
      <w:r w:rsidRPr="00B10C71">
        <w:rPr>
          <w:rFonts w:ascii="Arial" w:hAnsi="Arial"/>
          <w:sz w:val="22"/>
          <w:szCs w:val="22"/>
        </w:rPr>
        <w:t xml:space="preserve"> mg/kg/doz (naksimum 0,5 mg/doz) intramusküler yolla ilk seçilmesi gereken ilaçtır.</w:t>
      </w:r>
    </w:p>
    <w:p w:rsidR="00021F85" w:rsidRPr="00B10C71" w:rsidRDefault="00021F85" w:rsidP="00021F85">
      <w:pPr>
        <w:tabs>
          <w:tab w:val="left" w:pos="993"/>
        </w:tabs>
        <w:spacing w:after="120"/>
        <w:ind w:left="993" w:hanging="426"/>
        <w:jc w:val="both"/>
        <w:rPr>
          <w:rFonts w:ascii="Arial" w:hAnsi="Arial"/>
          <w:sz w:val="22"/>
          <w:szCs w:val="22"/>
        </w:rPr>
      </w:pPr>
      <w:r w:rsidRPr="00B10C71">
        <w:rPr>
          <w:rFonts w:ascii="Arial" w:hAnsi="Arial"/>
          <w:b/>
          <w:sz w:val="22"/>
          <w:szCs w:val="22"/>
        </w:rPr>
        <w:t>C)</w:t>
      </w:r>
      <w:r w:rsidRPr="00B10C71">
        <w:rPr>
          <w:rFonts w:ascii="Arial" w:hAnsi="Arial"/>
          <w:sz w:val="22"/>
          <w:szCs w:val="22"/>
        </w:rPr>
        <w:tab/>
        <w:t>Şiddetli erken reaksiyonda kortikosteroidler ve antihistaminikler tedavide mutlaka yer almalıdır.</w:t>
      </w:r>
    </w:p>
    <w:p w:rsidR="00021F85" w:rsidRPr="00B10C71" w:rsidRDefault="00021F85" w:rsidP="00021F85">
      <w:pPr>
        <w:tabs>
          <w:tab w:val="left" w:pos="993"/>
        </w:tabs>
        <w:spacing w:after="120"/>
        <w:ind w:left="993" w:hanging="426"/>
        <w:jc w:val="both"/>
        <w:rPr>
          <w:rFonts w:ascii="Arial" w:hAnsi="Arial"/>
          <w:sz w:val="22"/>
          <w:szCs w:val="22"/>
        </w:rPr>
      </w:pPr>
      <w:r w:rsidRPr="00B10C71">
        <w:rPr>
          <w:rFonts w:ascii="Arial" w:hAnsi="Arial"/>
          <w:b/>
          <w:sz w:val="22"/>
          <w:szCs w:val="22"/>
        </w:rPr>
        <w:t>D)</w:t>
      </w:r>
      <w:r w:rsidRPr="00B10C71">
        <w:rPr>
          <w:rFonts w:ascii="Arial" w:hAnsi="Arial"/>
          <w:sz w:val="22"/>
          <w:szCs w:val="22"/>
        </w:rPr>
        <w:tab/>
        <w:t>Ürtiker ve anjiyoödem en sık görülen bulgulardır.</w:t>
      </w:r>
    </w:p>
    <w:p w:rsidR="00021F85" w:rsidRPr="00B10C71" w:rsidRDefault="00021F85" w:rsidP="00021F85">
      <w:pPr>
        <w:tabs>
          <w:tab w:val="left" w:pos="993"/>
        </w:tabs>
        <w:spacing w:after="120"/>
        <w:ind w:left="993" w:hanging="426"/>
        <w:jc w:val="both"/>
        <w:rPr>
          <w:rFonts w:ascii="Arial" w:hAnsi="Arial"/>
          <w:sz w:val="22"/>
          <w:szCs w:val="22"/>
        </w:rPr>
      </w:pPr>
      <w:r w:rsidRPr="00B10C71">
        <w:rPr>
          <w:rFonts w:ascii="Arial" w:hAnsi="Arial"/>
          <w:b/>
          <w:sz w:val="22"/>
          <w:szCs w:val="22"/>
        </w:rPr>
        <w:t>E)</w:t>
      </w:r>
      <w:r w:rsidRPr="00B10C71">
        <w:rPr>
          <w:rFonts w:ascii="Arial" w:hAnsi="Arial"/>
          <w:sz w:val="22"/>
          <w:szCs w:val="22"/>
        </w:rPr>
        <w:tab/>
        <w:t>Alt solunum yolu obstrüksiyonu varlığında inhale beta 2 agonistler verilmelidir.</w:t>
      </w:r>
    </w:p>
    <w:p w:rsidR="00021F85" w:rsidRPr="00B10C71" w:rsidRDefault="00021F85" w:rsidP="00021F85">
      <w:pPr>
        <w:spacing w:after="240"/>
        <w:jc w:val="both"/>
        <w:rPr>
          <w:rFonts w:ascii="Arial" w:hAnsi="Arial"/>
          <w:b/>
          <w:i/>
          <w:sz w:val="22"/>
          <w:szCs w:val="22"/>
        </w:rPr>
      </w:pPr>
      <w:r w:rsidRPr="00B10C71">
        <w:rPr>
          <w:rFonts w:ascii="Arial" w:hAnsi="Arial"/>
          <w:b/>
          <w:i/>
          <w:sz w:val="22"/>
          <w:szCs w:val="22"/>
        </w:rPr>
        <w:t xml:space="preserve">Doğru cevap: </w:t>
      </w:r>
      <w:r w:rsidR="004E0EE4">
        <w:rPr>
          <w:rFonts w:ascii="Arial" w:hAnsi="Arial"/>
          <w:b/>
          <w:i/>
          <w:sz w:val="22"/>
          <w:szCs w:val="22"/>
        </w:rPr>
        <w:t>YOK</w:t>
      </w:r>
    </w:p>
    <w:p w:rsidR="004250B8" w:rsidRDefault="00021F85" w:rsidP="00B10C71">
      <w:pPr>
        <w:spacing w:line="360" w:lineRule="auto"/>
        <w:jc w:val="both"/>
        <w:rPr>
          <w:rFonts w:ascii="Arial" w:hAnsi="Arial"/>
          <w:sz w:val="22"/>
          <w:szCs w:val="22"/>
        </w:rPr>
      </w:pPr>
      <w:proofErr w:type="gramStart"/>
      <w:r w:rsidRPr="00B10C71">
        <w:rPr>
          <w:rFonts w:ascii="Arial" w:hAnsi="Arial"/>
          <w:sz w:val="22"/>
          <w:szCs w:val="22"/>
        </w:rPr>
        <w:t>Anafilakside ilk verilmesi gereken ilaç epinefrindir.</w:t>
      </w:r>
      <w:proofErr w:type="gramEnd"/>
      <w:r w:rsidR="004250B8">
        <w:rPr>
          <w:rFonts w:ascii="Arial" w:hAnsi="Arial"/>
          <w:sz w:val="22"/>
          <w:szCs w:val="22"/>
        </w:rPr>
        <w:t xml:space="preserve"> </w:t>
      </w:r>
      <w:proofErr w:type="gramStart"/>
      <w:r w:rsidRPr="00B10C71">
        <w:rPr>
          <w:rFonts w:ascii="Arial" w:hAnsi="Arial"/>
          <w:sz w:val="22"/>
          <w:szCs w:val="22"/>
        </w:rPr>
        <w:t>0.01 mg/kg/doz hesabı ile verilmelidir.</w:t>
      </w:r>
      <w:proofErr w:type="gramEnd"/>
      <w:r w:rsidRPr="00B10C71">
        <w:rPr>
          <w:rFonts w:ascii="Arial" w:hAnsi="Arial"/>
          <w:sz w:val="22"/>
          <w:szCs w:val="22"/>
        </w:rPr>
        <w:t xml:space="preserve"> 12 yaş üzerinde erişkinlerde olduğu gibi max 0.5 mg’a </w:t>
      </w:r>
      <w:proofErr w:type="gramStart"/>
      <w:r w:rsidRPr="00B10C71">
        <w:rPr>
          <w:rFonts w:ascii="Arial" w:hAnsi="Arial"/>
          <w:sz w:val="22"/>
          <w:szCs w:val="22"/>
        </w:rPr>
        <w:t>kadar</w:t>
      </w:r>
      <w:proofErr w:type="gramEnd"/>
      <w:r w:rsidRPr="00B10C71">
        <w:rPr>
          <w:rFonts w:ascii="Arial" w:hAnsi="Arial"/>
          <w:sz w:val="22"/>
          <w:szCs w:val="22"/>
        </w:rPr>
        <w:t xml:space="preserve"> verilebilir. </w:t>
      </w:r>
      <w:proofErr w:type="gramStart"/>
      <w:r w:rsidRPr="00B10C71">
        <w:rPr>
          <w:rFonts w:ascii="Arial" w:hAnsi="Arial"/>
          <w:sz w:val="22"/>
          <w:szCs w:val="22"/>
        </w:rPr>
        <w:t xml:space="preserve">Epinefrinden sonra mutlaka antihistaminik </w:t>
      </w:r>
      <w:r w:rsidR="004250B8">
        <w:rPr>
          <w:rFonts w:ascii="Arial" w:hAnsi="Arial"/>
          <w:sz w:val="22"/>
          <w:szCs w:val="22"/>
        </w:rPr>
        <w:t>d</w:t>
      </w:r>
      <w:r w:rsidRPr="00B10C71">
        <w:rPr>
          <w:rFonts w:ascii="Arial" w:hAnsi="Arial"/>
          <w:sz w:val="22"/>
          <w:szCs w:val="22"/>
        </w:rPr>
        <w:t>e verilmelidir çünkü erken dönemde hist</w:t>
      </w:r>
      <w:r w:rsidR="004250B8">
        <w:rPr>
          <w:rFonts w:ascii="Arial" w:hAnsi="Arial"/>
          <w:sz w:val="22"/>
          <w:szCs w:val="22"/>
        </w:rPr>
        <w:t>a</w:t>
      </w:r>
      <w:r w:rsidRPr="00B10C71">
        <w:rPr>
          <w:rFonts w:ascii="Arial" w:hAnsi="Arial"/>
          <w:sz w:val="22"/>
          <w:szCs w:val="22"/>
        </w:rPr>
        <w:t>min artar.</w:t>
      </w:r>
      <w:proofErr w:type="gramEnd"/>
      <w:r w:rsidRPr="00B10C71">
        <w:rPr>
          <w:rFonts w:ascii="Arial" w:hAnsi="Arial"/>
          <w:sz w:val="22"/>
          <w:szCs w:val="22"/>
        </w:rPr>
        <w:t xml:space="preserve"> </w:t>
      </w:r>
      <w:proofErr w:type="gramStart"/>
      <w:r w:rsidRPr="00B10C71">
        <w:rPr>
          <w:rFonts w:ascii="Arial" w:hAnsi="Arial"/>
          <w:sz w:val="22"/>
          <w:szCs w:val="22"/>
        </w:rPr>
        <w:t xml:space="preserve">Ama </w:t>
      </w:r>
      <w:r w:rsidR="004250B8">
        <w:rPr>
          <w:rFonts w:ascii="Arial" w:hAnsi="Arial"/>
          <w:sz w:val="22"/>
          <w:szCs w:val="22"/>
        </w:rPr>
        <w:t>kortiko</w:t>
      </w:r>
      <w:r w:rsidRPr="00B10C71">
        <w:rPr>
          <w:rFonts w:ascii="Arial" w:hAnsi="Arial"/>
          <w:sz w:val="22"/>
          <w:szCs w:val="22"/>
        </w:rPr>
        <w:t>steroidlerin akut anafilaksi tedavisindeki yeri tartışmalıdır.</w:t>
      </w:r>
      <w:proofErr w:type="gramEnd"/>
      <w:r w:rsidR="004250B8">
        <w:rPr>
          <w:rFonts w:ascii="Arial" w:hAnsi="Arial"/>
          <w:sz w:val="22"/>
          <w:szCs w:val="22"/>
        </w:rPr>
        <w:t xml:space="preserve"> </w:t>
      </w:r>
      <w:proofErr w:type="gramStart"/>
      <w:r w:rsidRPr="00B10C71">
        <w:rPr>
          <w:rFonts w:ascii="Arial" w:hAnsi="Arial"/>
          <w:sz w:val="22"/>
          <w:szCs w:val="22"/>
        </w:rPr>
        <w:t>Çünkü etkileri geç başlamaktadır.</w:t>
      </w:r>
      <w:proofErr w:type="gramEnd"/>
      <w:r w:rsidRPr="00B10C71">
        <w:rPr>
          <w:rFonts w:ascii="Arial" w:hAnsi="Arial"/>
          <w:sz w:val="22"/>
          <w:szCs w:val="22"/>
        </w:rPr>
        <w:t xml:space="preserve"> Soruda </w:t>
      </w:r>
      <w:proofErr w:type="gramStart"/>
      <w:r w:rsidRPr="00B10C71">
        <w:rPr>
          <w:rFonts w:ascii="Arial" w:hAnsi="Arial"/>
          <w:sz w:val="22"/>
          <w:szCs w:val="22"/>
        </w:rPr>
        <w:t>da  şiddetli</w:t>
      </w:r>
      <w:proofErr w:type="gramEnd"/>
      <w:r w:rsidRPr="00B10C71">
        <w:rPr>
          <w:rFonts w:ascii="Arial" w:hAnsi="Arial"/>
          <w:sz w:val="22"/>
          <w:szCs w:val="22"/>
        </w:rPr>
        <w:t xml:space="preserve"> erken reaksiyonlarda dediği için bu şık yanlış olarak verilmiş. </w:t>
      </w:r>
      <w:proofErr w:type="gramStart"/>
      <w:r w:rsidRPr="00B10C71">
        <w:rPr>
          <w:rFonts w:ascii="Arial" w:hAnsi="Arial"/>
          <w:sz w:val="22"/>
          <w:szCs w:val="22"/>
        </w:rPr>
        <w:t>Ama aslında antihistaminikleri şiddetli ve erken reaksiyonlarda da vermek gerekir.</w:t>
      </w:r>
      <w:proofErr w:type="gramEnd"/>
      <w:r w:rsidR="004250B8">
        <w:rPr>
          <w:rFonts w:ascii="Arial" w:hAnsi="Arial"/>
          <w:sz w:val="22"/>
          <w:szCs w:val="22"/>
        </w:rPr>
        <w:t xml:space="preserve"> </w:t>
      </w:r>
      <w:proofErr w:type="gramStart"/>
      <w:r w:rsidRPr="00B10C71">
        <w:rPr>
          <w:rFonts w:ascii="Arial" w:hAnsi="Arial"/>
          <w:sz w:val="22"/>
          <w:szCs w:val="22"/>
        </w:rPr>
        <w:t>Eğer şıkta şiddetli reaksiyonun erken fazında deseydi bu şık yanlış olarak değerlendirilebilirdi ama şiddetli ve erken reaksiyonda dediği için bu cümle yanlış değildir.</w:t>
      </w:r>
      <w:proofErr w:type="gramEnd"/>
      <w:r w:rsidR="004250B8">
        <w:rPr>
          <w:rFonts w:ascii="Arial" w:hAnsi="Arial"/>
          <w:sz w:val="22"/>
          <w:szCs w:val="22"/>
        </w:rPr>
        <w:t xml:space="preserve"> </w:t>
      </w:r>
    </w:p>
    <w:p w:rsidR="00021F85" w:rsidRPr="00B10C71" w:rsidRDefault="00021F85" w:rsidP="00B10C71">
      <w:pPr>
        <w:spacing w:line="360" w:lineRule="auto"/>
        <w:jc w:val="both"/>
        <w:rPr>
          <w:rFonts w:ascii="Arial" w:hAnsi="Arial"/>
          <w:sz w:val="22"/>
          <w:szCs w:val="22"/>
        </w:rPr>
      </w:pPr>
      <w:proofErr w:type="gramStart"/>
      <w:r w:rsidRPr="00B10C71">
        <w:rPr>
          <w:rFonts w:ascii="Arial" w:hAnsi="Arial"/>
          <w:sz w:val="22"/>
          <w:szCs w:val="22"/>
        </w:rPr>
        <w:t>Şiddetli ve erken anafilaksilerde epinefrin yapıp antihistaminik vermemek düşünülemez.</w:t>
      </w:r>
      <w:proofErr w:type="gramEnd"/>
    </w:p>
    <w:p w:rsidR="00021F85" w:rsidRPr="00B10C71" w:rsidRDefault="00021F85" w:rsidP="00021F85">
      <w:pPr>
        <w:rPr>
          <w:rFonts w:ascii="Arial" w:hAnsi="Arial"/>
          <w:sz w:val="22"/>
          <w:szCs w:val="22"/>
        </w:rPr>
      </w:pPr>
    </w:p>
    <w:p w:rsidR="00021F85" w:rsidRPr="00B10C71" w:rsidRDefault="004250B8" w:rsidP="00021F85">
      <w:pPr>
        <w:rPr>
          <w:rFonts w:ascii="Arial" w:hAnsi="Arial"/>
          <w:b/>
          <w:i/>
          <w:color w:val="000000" w:themeColor="text1"/>
          <w:sz w:val="22"/>
          <w:szCs w:val="22"/>
        </w:rPr>
      </w:pPr>
      <w:r>
        <w:rPr>
          <w:rFonts w:ascii="Arial" w:hAnsi="Arial"/>
          <w:b/>
          <w:i/>
          <w:color w:val="000000" w:themeColor="text1"/>
          <w:sz w:val="22"/>
          <w:szCs w:val="22"/>
        </w:rPr>
        <w:t>B</w:t>
      </w:r>
      <w:r w:rsidR="00AC6400" w:rsidRPr="00B10C71">
        <w:rPr>
          <w:rFonts w:ascii="Arial" w:hAnsi="Arial"/>
          <w:b/>
          <w:i/>
          <w:color w:val="000000" w:themeColor="text1"/>
          <w:sz w:val="22"/>
          <w:szCs w:val="22"/>
        </w:rPr>
        <w:t>u soru</w:t>
      </w:r>
      <w:r>
        <w:rPr>
          <w:rFonts w:ascii="Arial" w:hAnsi="Arial"/>
          <w:b/>
          <w:i/>
          <w:color w:val="000000" w:themeColor="text1"/>
          <w:sz w:val="22"/>
          <w:szCs w:val="22"/>
        </w:rPr>
        <w:t>da yanlış seçenek bulunmamaktadır</w:t>
      </w:r>
      <w:proofErr w:type="gramStart"/>
      <w:r>
        <w:rPr>
          <w:rFonts w:ascii="Arial" w:hAnsi="Arial"/>
          <w:b/>
          <w:i/>
          <w:color w:val="000000" w:themeColor="text1"/>
          <w:sz w:val="22"/>
          <w:szCs w:val="22"/>
        </w:rPr>
        <w:t xml:space="preserve">, </w:t>
      </w:r>
      <w:r w:rsidR="00AC6400" w:rsidRPr="00B10C71">
        <w:rPr>
          <w:rFonts w:ascii="Arial" w:hAnsi="Arial"/>
          <w:b/>
          <w:i/>
          <w:color w:val="000000" w:themeColor="text1"/>
          <w:sz w:val="22"/>
          <w:szCs w:val="22"/>
        </w:rPr>
        <w:t xml:space="preserve"> bu</w:t>
      </w:r>
      <w:proofErr w:type="gramEnd"/>
      <w:r w:rsidR="00AC6400" w:rsidRPr="00B10C71">
        <w:rPr>
          <w:rFonts w:ascii="Arial" w:hAnsi="Arial"/>
          <w:b/>
          <w:i/>
          <w:color w:val="000000" w:themeColor="text1"/>
          <w:sz w:val="22"/>
          <w:szCs w:val="22"/>
        </w:rPr>
        <w:t xml:space="preserve"> neden</w:t>
      </w:r>
      <w:r>
        <w:rPr>
          <w:rFonts w:ascii="Arial" w:hAnsi="Arial"/>
          <w:b/>
          <w:i/>
          <w:color w:val="000000" w:themeColor="text1"/>
          <w:sz w:val="22"/>
          <w:szCs w:val="22"/>
        </w:rPr>
        <w:t>le de</w:t>
      </w:r>
      <w:r w:rsidR="00AC6400">
        <w:rPr>
          <w:rFonts w:ascii="Arial" w:hAnsi="Arial"/>
          <w:b/>
          <w:i/>
          <w:color w:val="000000" w:themeColor="text1"/>
          <w:sz w:val="22"/>
          <w:szCs w:val="22"/>
        </w:rPr>
        <w:t xml:space="preserve"> soru iptal</w:t>
      </w:r>
      <w:r w:rsidR="00AC6400" w:rsidRPr="00B10C71">
        <w:rPr>
          <w:rFonts w:ascii="Arial" w:hAnsi="Arial"/>
          <w:b/>
          <w:i/>
          <w:color w:val="000000" w:themeColor="text1"/>
          <w:sz w:val="22"/>
          <w:szCs w:val="22"/>
        </w:rPr>
        <w:t xml:space="preserve"> edilmelidir.</w:t>
      </w:r>
      <w:r w:rsidR="00AC6400">
        <w:rPr>
          <w:rFonts w:ascii="Arial" w:hAnsi="Arial"/>
          <w:b/>
          <w:i/>
          <w:color w:val="000000" w:themeColor="text1"/>
          <w:sz w:val="22"/>
          <w:szCs w:val="22"/>
        </w:rPr>
        <w:t xml:space="preserve"> </w:t>
      </w:r>
    </w:p>
    <w:p w:rsidR="00021F85" w:rsidRPr="00B10C71" w:rsidRDefault="00021F85" w:rsidP="00021F85">
      <w:pPr>
        <w:rPr>
          <w:sz w:val="22"/>
          <w:szCs w:val="22"/>
        </w:rPr>
      </w:pPr>
    </w:p>
    <w:p w:rsidR="0017693E" w:rsidRDefault="0017693E" w:rsidP="0017693E">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17693E" w:rsidRPr="00887DCC" w:rsidTr="00021F85">
        <w:tc>
          <w:tcPr>
            <w:tcW w:w="10773" w:type="dxa"/>
            <w:shd w:val="clear" w:color="auto" w:fill="auto"/>
          </w:tcPr>
          <w:p w:rsidR="00021F85" w:rsidRDefault="00021F85" w:rsidP="00B40BB9">
            <w:pPr>
              <w:spacing w:before="240" w:after="240"/>
              <w:jc w:val="center"/>
              <w:rPr>
                <w:rFonts w:ascii="Arial" w:hAnsi="Arial"/>
                <w:noProof/>
                <w:szCs w:val="24"/>
                <w:lang w:val="tr-TR" w:eastAsia="tr-TR"/>
              </w:rPr>
            </w:pPr>
            <w:r w:rsidRPr="00387F11">
              <w:rPr>
                <w:noProof/>
                <w:lang w:val="tr-TR" w:eastAsia="tr-TR"/>
              </w:rPr>
              <w:drawing>
                <wp:inline distT="0" distB="0" distL="0" distR="0">
                  <wp:extent cx="5760720" cy="2126615"/>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3" cstate="print"/>
                          <a:srcRect/>
                          <a:stretch>
                            <a:fillRect/>
                          </a:stretch>
                        </pic:blipFill>
                        <pic:spPr bwMode="auto">
                          <a:xfrm>
                            <a:off x="0" y="0"/>
                            <a:ext cx="5760720" cy="2126615"/>
                          </a:xfrm>
                          <a:prstGeom prst="rect">
                            <a:avLst/>
                          </a:prstGeom>
                          <a:noFill/>
                          <a:ln w="9525">
                            <a:noFill/>
                            <a:miter lim="800000"/>
                            <a:headEnd/>
                            <a:tailEnd/>
                          </a:ln>
                        </pic:spPr>
                      </pic:pic>
                    </a:graphicData>
                  </a:graphic>
                </wp:inline>
              </w:drawing>
            </w:r>
          </w:p>
          <w:p w:rsidR="0017693E" w:rsidRDefault="00021F85" w:rsidP="00B40BB9">
            <w:pPr>
              <w:spacing w:before="120" w:after="120"/>
              <w:jc w:val="center"/>
              <w:rPr>
                <w:rFonts w:ascii="Arial" w:hAnsi="Arial"/>
                <w:noProof/>
                <w:szCs w:val="24"/>
                <w:lang w:val="tr-TR" w:eastAsia="tr-TR"/>
              </w:rPr>
            </w:pPr>
            <w:r w:rsidRPr="00387F11">
              <w:rPr>
                <w:noProof/>
                <w:lang w:val="tr-TR" w:eastAsia="tr-TR"/>
              </w:rPr>
              <w:drawing>
                <wp:inline distT="0" distB="0" distL="0" distR="0">
                  <wp:extent cx="5657850" cy="5491149"/>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rotWithShape="1">
                          <a:blip r:embed="rId14" cstate="print"/>
                          <a:srcRect t="1704" r="1656"/>
                          <a:stretch/>
                        </pic:blipFill>
                        <pic:spPr bwMode="auto">
                          <a:xfrm>
                            <a:off x="0" y="0"/>
                            <a:ext cx="5665344" cy="5498422"/>
                          </a:xfrm>
                          <a:prstGeom prst="rect">
                            <a:avLst/>
                          </a:prstGeom>
                          <a:noFill/>
                          <a:ln>
                            <a:noFill/>
                          </a:ln>
                          <a:extLst>
                            <a:ext uri="{53640926-AAD7-44D8-BBD7-CCE9431645EC}">
                              <a14:shadowObscured xmlns:a14="http://schemas.microsoft.com/office/drawing/2010/main"/>
                            </a:ext>
                          </a:extLst>
                        </pic:spPr>
                      </pic:pic>
                    </a:graphicData>
                  </a:graphic>
                </wp:inline>
              </w:drawing>
            </w:r>
          </w:p>
          <w:p w:rsidR="0017693E" w:rsidRPr="00127E12" w:rsidRDefault="0017693E" w:rsidP="00B40BB9">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 xml:space="preserve">Baskı, Sayfa </w:t>
            </w:r>
            <w:r w:rsidR="00021F85">
              <w:rPr>
                <w:rFonts w:ascii="Arial" w:hAnsi="Arial"/>
                <w:b/>
                <w:sz w:val="20"/>
              </w:rPr>
              <w:t>1134</w:t>
            </w:r>
          </w:p>
        </w:tc>
      </w:tr>
    </w:tbl>
    <w:p w:rsidR="006E166A" w:rsidRDefault="006E166A" w:rsidP="00021F85">
      <w:pPr>
        <w:shd w:val="clear" w:color="auto" w:fill="FFFFFF" w:themeFill="background1"/>
      </w:pPr>
    </w:p>
    <w:p w:rsidR="00521730" w:rsidRDefault="00521730" w:rsidP="00521730">
      <w:pPr>
        <w:shd w:val="clear" w:color="auto" w:fill="FFFFFF" w:themeFill="background1"/>
      </w:pPr>
    </w:p>
    <w:p w:rsidR="00804321" w:rsidRDefault="00804321">
      <w:pPr>
        <w:spacing w:after="200" w:line="276" w:lineRule="auto"/>
        <w:rPr>
          <w:rFonts w:ascii="Arial" w:hAnsi="Arial"/>
          <w:b/>
          <w:color w:val="0000FF"/>
          <w:sz w:val="28"/>
          <w:u w:val="single"/>
          <w:lang w:val="tr-TR"/>
        </w:rPr>
      </w:pPr>
      <w:r>
        <w:rPr>
          <w:rFonts w:ascii="Arial" w:hAnsi="Arial"/>
          <w:b/>
          <w:color w:val="0000FF"/>
          <w:sz w:val="28"/>
          <w:u w:val="single"/>
          <w:lang w:val="tr-TR"/>
        </w:rPr>
        <w:br w:type="page"/>
      </w:r>
    </w:p>
    <w:p w:rsidR="00521730" w:rsidRDefault="00521730" w:rsidP="00521730">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lastRenderedPageBreak/>
        <w:t>YDUS Çocuk Sağlığı</w:t>
      </w:r>
      <w:r w:rsidR="00AD5C1F">
        <w:rPr>
          <w:rFonts w:ascii="Arial" w:hAnsi="Arial"/>
          <w:b/>
          <w:color w:val="0000FF"/>
          <w:sz w:val="28"/>
          <w:u w:val="single"/>
          <w:lang w:val="tr-TR"/>
        </w:rPr>
        <w:t xml:space="preserve"> </w:t>
      </w:r>
      <w:r>
        <w:rPr>
          <w:rFonts w:ascii="Arial" w:hAnsi="Arial"/>
          <w:b/>
          <w:color w:val="0000FF"/>
          <w:sz w:val="28"/>
          <w:u w:val="single"/>
          <w:lang w:val="tr-TR"/>
        </w:rPr>
        <w:t>28</w:t>
      </w:r>
      <w:r w:rsidRPr="00706037">
        <w:rPr>
          <w:rFonts w:ascii="Arial" w:hAnsi="Arial"/>
          <w:b/>
          <w:color w:val="0000FF"/>
          <w:sz w:val="28"/>
          <w:u w:val="single"/>
          <w:lang w:val="tr-TR"/>
        </w:rPr>
        <w:t>. Soru</w:t>
      </w:r>
    </w:p>
    <w:p w:rsidR="00521730" w:rsidRDefault="00521730" w:rsidP="00021F85">
      <w:pPr>
        <w:shd w:val="clear" w:color="auto" w:fill="FFFFFF" w:themeFill="background1"/>
      </w:pPr>
    </w:p>
    <w:p w:rsidR="00521730" w:rsidRPr="00B40BB9" w:rsidRDefault="00521730" w:rsidP="00B40BB9">
      <w:pPr>
        <w:tabs>
          <w:tab w:val="left" w:pos="567"/>
        </w:tabs>
        <w:spacing w:after="120"/>
        <w:ind w:left="567" w:hanging="567"/>
        <w:jc w:val="both"/>
        <w:rPr>
          <w:rFonts w:ascii="Arial" w:hAnsi="Arial"/>
          <w:b/>
          <w:sz w:val="22"/>
          <w:szCs w:val="22"/>
        </w:rPr>
      </w:pPr>
      <w:r w:rsidRPr="00B40BB9">
        <w:rPr>
          <w:rFonts w:ascii="Arial" w:hAnsi="Arial"/>
          <w:b/>
          <w:sz w:val="22"/>
          <w:szCs w:val="22"/>
        </w:rPr>
        <w:tab/>
        <w:t xml:space="preserve">Aşağıdakilerden hangisi </w:t>
      </w:r>
      <w:proofErr w:type="gramStart"/>
      <w:r w:rsidRPr="00B40BB9">
        <w:rPr>
          <w:rFonts w:ascii="Arial" w:hAnsi="Arial"/>
          <w:b/>
          <w:sz w:val="22"/>
          <w:szCs w:val="22"/>
        </w:rPr>
        <w:t>A</w:t>
      </w:r>
      <w:proofErr w:type="gramEnd"/>
      <w:r w:rsidRPr="00B40BB9">
        <w:rPr>
          <w:rFonts w:ascii="Arial" w:hAnsi="Arial"/>
          <w:b/>
          <w:sz w:val="22"/>
          <w:szCs w:val="22"/>
        </w:rPr>
        <w:t xml:space="preserve"> vitamini eksikliğinin belirtilerinden biri </w:t>
      </w:r>
      <w:r w:rsidRPr="00B40BB9">
        <w:rPr>
          <w:rFonts w:ascii="Arial" w:hAnsi="Arial"/>
          <w:b/>
          <w:sz w:val="22"/>
          <w:szCs w:val="22"/>
          <w:u w:val="single"/>
        </w:rPr>
        <w:t>değildir</w:t>
      </w:r>
      <w:r w:rsidRPr="00B40BB9">
        <w:rPr>
          <w:rFonts w:ascii="Arial" w:hAnsi="Arial"/>
          <w:b/>
          <w:sz w:val="22"/>
          <w:szCs w:val="22"/>
        </w:rPr>
        <w:t>?</w:t>
      </w:r>
    </w:p>
    <w:p w:rsidR="00521730" w:rsidRPr="00B40BB9" w:rsidRDefault="00521730" w:rsidP="00521730">
      <w:pPr>
        <w:tabs>
          <w:tab w:val="left" w:pos="993"/>
        </w:tabs>
        <w:spacing w:after="120"/>
        <w:ind w:left="993" w:hanging="426"/>
        <w:jc w:val="both"/>
        <w:rPr>
          <w:rFonts w:ascii="Arial" w:hAnsi="Arial"/>
          <w:b/>
          <w:sz w:val="22"/>
          <w:szCs w:val="22"/>
        </w:rPr>
      </w:pPr>
      <w:r w:rsidRPr="00B40BB9">
        <w:rPr>
          <w:rFonts w:ascii="Arial" w:hAnsi="Arial"/>
          <w:b/>
          <w:sz w:val="22"/>
          <w:szCs w:val="22"/>
        </w:rPr>
        <w:t>A)</w:t>
      </w:r>
      <w:r w:rsidRPr="00B40BB9">
        <w:rPr>
          <w:rFonts w:ascii="Arial" w:hAnsi="Arial"/>
          <w:sz w:val="22"/>
          <w:szCs w:val="22"/>
        </w:rPr>
        <w:tab/>
        <w:t>Gece körlüğü</w:t>
      </w:r>
    </w:p>
    <w:p w:rsidR="00521730" w:rsidRPr="00B40BB9" w:rsidRDefault="00521730" w:rsidP="00521730">
      <w:pPr>
        <w:tabs>
          <w:tab w:val="left" w:pos="993"/>
        </w:tabs>
        <w:spacing w:after="120"/>
        <w:ind w:left="993" w:hanging="426"/>
        <w:jc w:val="both"/>
        <w:rPr>
          <w:rFonts w:ascii="Arial" w:hAnsi="Arial"/>
          <w:b/>
          <w:sz w:val="22"/>
          <w:szCs w:val="22"/>
        </w:rPr>
      </w:pPr>
      <w:r w:rsidRPr="00B40BB9">
        <w:rPr>
          <w:rFonts w:ascii="Arial" w:hAnsi="Arial"/>
          <w:b/>
          <w:sz w:val="22"/>
          <w:szCs w:val="22"/>
        </w:rPr>
        <w:t>B)</w:t>
      </w:r>
      <w:r w:rsidRPr="00B40BB9">
        <w:rPr>
          <w:rFonts w:ascii="Arial" w:hAnsi="Arial"/>
          <w:sz w:val="22"/>
          <w:szCs w:val="22"/>
        </w:rPr>
        <w:tab/>
        <w:t>Kseroftalmi</w:t>
      </w:r>
    </w:p>
    <w:p w:rsidR="00521730" w:rsidRPr="00B40BB9" w:rsidRDefault="00521730" w:rsidP="00521730">
      <w:pPr>
        <w:tabs>
          <w:tab w:val="left" w:pos="993"/>
        </w:tabs>
        <w:spacing w:after="120"/>
        <w:ind w:left="993" w:hanging="426"/>
        <w:jc w:val="both"/>
        <w:rPr>
          <w:rFonts w:ascii="Arial" w:hAnsi="Arial"/>
          <w:sz w:val="22"/>
          <w:szCs w:val="22"/>
        </w:rPr>
      </w:pPr>
      <w:r w:rsidRPr="00B40BB9">
        <w:rPr>
          <w:rFonts w:ascii="Arial" w:hAnsi="Arial"/>
          <w:b/>
          <w:sz w:val="22"/>
          <w:szCs w:val="22"/>
        </w:rPr>
        <w:t>C)</w:t>
      </w:r>
      <w:r w:rsidRPr="00B40BB9">
        <w:rPr>
          <w:rFonts w:ascii="Arial" w:hAnsi="Arial"/>
          <w:sz w:val="22"/>
          <w:szCs w:val="22"/>
        </w:rPr>
        <w:tab/>
        <w:t>Hiperkeratoz</w:t>
      </w:r>
    </w:p>
    <w:p w:rsidR="00521730" w:rsidRPr="00B40BB9" w:rsidRDefault="00521730" w:rsidP="00521730">
      <w:pPr>
        <w:tabs>
          <w:tab w:val="left" w:pos="993"/>
        </w:tabs>
        <w:spacing w:after="120"/>
        <w:ind w:left="993" w:hanging="426"/>
        <w:jc w:val="both"/>
        <w:rPr>
          <w:rFonts w:ascii="Arial" w:hAnsi="Arial"/>
          <w:sz w:val="22"/>
          <w:szCs w:val="22"/>
        </w:rPr>
      </w:pPr>
      <w:r w:rsidRPr="00B40BB9">
        <w:rPr>
          <w:rFonts w:ascii="Arial" w:hAnsi="Arial"/>
          <w:b/>
          <w:sz w:val="22"/>
          <w:szCs w:val="22"/>
        </w:rPr>
        <w:t>D)</w:t>
      </w:r>
      <w:r w:rsidRPr="00B40BB9">
        <w:rPr>
          <w:rFonts w:ascii="Arial" w:hAnsi="Arial"/>
          <w:sz w:val="22"/>
          <w:szCs w:val="22"/>
        </w:rPr>
        <w:tab/>
        <w:t>Bitot lekeleri</w:t>
      </w:r>
    </w:p>
    <w:p w:rsidR="00521730" w:rsidRPr="00B40BB9" w:rsidRDefault="00521730" w:rsidP="00521730">
      <w:pPr>
        <w:tabs>
          <w:tab w:val="left" w:pos="993"/>
        </w:tabs>
        <w:ind w:left="993" w:hanging="426"/>
        <w:jc w:val="both"/>
        <w:rPr>
          <w:rFonts w:ascii="Arial" w:hAnsi="Arial"/>
          <w:sz w:val="22"/>
          <w:szCs w:val="22"/>
        </w:rPr>
      </w:pPr>
      <w:r w:rsidRPr="00B40BB9">
        <w:rPr>
          <w:rFonts w:ascii="Arial" w:hAnsi="Arial"/>
          <w:b/>
          <w:sz w:val="22"/>
          <w:szCs w:val="22"/>
        </w:rPr>
        <w:t>E)</w:t>
      </w:r>
      <w:r w:rsidRPr="00B40BB9">
        <w:rPr>
          <w:rFonts w:ascii="Arial" w:hAnsi="Arial"/>
          <w:sz w:val="22"/>
          <w:szCs w:val="22"/>
        </w:rPr>
        <w:tab/>
        <w:t>Kafa içi basınç artışı</w:t>
      </w:r>
    </w:p>
    <w:p w:rsidR="00BB0FF9" w:rsidRPr="00B40BB9" w:rsidRDefault="00BB0FF9" w:rsidP="00521730">
      <w:pPr>
        <w:tabs>
          <w:tab w:val="left" w:pos="993"/>
        </w:tabs>
        <w:ind w:left="993" w:hanging="426"/>
        <w:jc w:val="both"/>
        <w:rPr>
          <w:rFonts w:ascii="Arial" w:hAnsi="Arial"/>
          <w:sz w:val="22"/>
          <w:szCs w:val="22"/>
        </w:rPr>
      </w:pPr>
    </w:p>
    <w:p w:rsidR="00521730" w:rsidRPr="00B40BB9" w:rsidRDefault="004E0EE4" w:rsidP="00521730">
      <w:pPr>
        <w:spacing w:after="240"/>
        <w:jc w:val="both"/>
        <w:rPr>
          <w:rFonts w:ascii="Arial" w:hAnsi="Arial"/>
          <w:b/>
          <w:i/>
          <w:sz w:val="22"/>
          <w:szCs w:val="22"/>
        </w:rPr>
      </w:pPr>
      <w:r>
        <w:rPr>
          <w:rFonts w:ascii="Arial" w:hAnsi="Arial"/>
          <w:b/>
          <w:i/>
          <w:sz w:val="22"/>
          <w:szCs w:val="22"/>
        </w:rPr>
        <w:t>Doğru cevap: YOK</w:t>
      </w:r>
    </w:p>
    <w:p w:rsidR="00521730" w:rsidRPr="00B10C71" w:rsidRDefault="00521730" w:rsidP="00B10C71">
      <w:pPr>
        <w:spacing w:before="120" w:line="360" w:lineRule="auto"/>
        <w:jc w:val="both"/>
        <w:rPr>
          <w:rFonts w:ascii="Arial" w:hAnsi="Arial"/>
          <w:sz w:val="22"/>
          <w:szCs w:val="22"/>
        </w:rPr>
      </w:pPr>
      <w:proofErr w:type="gramStart"/>
      <w:r w:rsidRPr="00B10C71">
        <w:rPr>
          <w:rFonts w:ascii="Arial" w:hAnsi="Arial"/>
          <w:sz w:val="22"/>
          <w:szCs w:val="22"/>
        </w:rPr>
        <w:t xml:space="preserve">Kafa içi basınç artışı oldukça önemli bir konu başlığı olup etiyolojisi ile ilgili </w:t>
      </w:r>
      <w:r w:rsidRPr="004E0EE4">
        <w:rPr>
          <w:rFonts w:ascii="Arial" w:hAnsi="Arial"/>
          <w:b/>
          <w:i/>
          <w:sz w:val="22"/>
          <w:szCs w:val="22"/>
        </w:rPr>
        <w:t xml:space="preserve">Nelson </w:t>
      </w:r>
      <w:r w:rsidR="00D12C3B" w:rsidRPr="004E0EE4">
        <w:rPr>
          <w:rFonts w:ascii="Arial" w:hAnsi="Arial"/>
          <w:b/>
          <w:i/>
          <w:sz w:val="22"/>
          <w:szCs w:val="22"/>
        </w:rPr>
        <w:t>Textbook of Pediatrics</w:t>
      </w:r>
      <w:r w:rsidR="00D12C3B">
        <w:rPr>
          <w:rFonts w:ascii="Arial" w:hAnsi="Arial"/>
          <w:sz w:val="22"/>
          <w:szCs w:val="22"/>
        </w:rPr>
        <w:t xml:space="preserve"> </w:t>
      </w:r>
      <w:r w:rsidRPr="00B10C71">
        <w:rPr>
          <w:rFonts w:ascii="Arial" w:hAnsi="Arial"/>
          <w:sz w:val="22"/>
          <w:szCs w:val="22"/>
        </w:rPr>
        <w:t>oldukça net bir tablo ile durumu ortaya koymuştur.</w:t>
      </w:r>
      <w:proofErr w:type="gramEnd"/>
    </w:p>
    <w:p w:rsidR="00D12C3B" w:rsidRDefault="00521730" w:rsidP="00B10C71">
      <w:pPr>
        <w:spacing w:before="120" w:line="360" w:lineRule="auto"/>
        <w:jc w:val="both"/>
        <w:rPr>
          <w:rFonts w:ascii="Arial" w:hAnsi="Arial"/>
          <w:sz w:val="22"/>
          <w:szCs w:val="22"/>
        </w:rPr>
      </w:pPr>
      <w:r w:rsidRPr="00B10C71">
        <w:rPr>
          <w:rFonts w:ascii="Arial" w:hAnsi="Arial"/>
          <w:sz w:val="22"/>
          <w:szCs w:val="22"/>
        </w:rPr>
        <w:t xml:space="preserve">Bu tablo incelendiğinde </w:t>
      </w:r>
      <w:proofErr w:type="gramStart"/>
      <w:r w:rsidRPr="00B10C71">
        <w:rPr>
          <w:rFonts w:ascii="Arial" w:hAnsi="Arial"/>
          <w:sz w:val="22"/>
          <w:szCs w:val="22"/>
        </w:rPr>
        <w:t>A</w:t>
      </w:r>
      <w:proofErr w:type="gramEnd"/>
      <w:r w:rsidRPr="00B10C71">
        <w:rPr>
          <w:rFonts w:ascii="Arial" w:hAnsi="Arial"/>
          <w:sz w:val="22"/>
          <w:szCs w:val="22"/>
        </w:rPr>
        <w:t xml:space="preserve"> vitamini eksiklikliğinin etiyolojide net olarak gösterildiği dikkati çekmektedir</w:t>
      </w:r>
      <w:r w:rsidR="00D12C3B">
        <w:rPr>
          <w:rFonts w:ascii="Arial" w:hAnsi="Arial"/>
          <w:sz w:val="22"/>
          <w:szCs w:val="22"/>
        </w:rPr>
        <w:t>,</w:t>
      </w:r>
    </w:p>
    <w:p w:rsidR="00D12C3B" w:rsidRDefault="00521730" w:rsidP="00B10C71">
      <w:pPr>
        <w:spacing w:before="120" w:line="360" w:lineRule="auto"/>
        <w:jc w:val="both"/>
        <w:rPr>
          <w:rFonts w:ascii="Arial" w:hAnsi="Arial"/>
          <w:sz w:val="22"/>
          <w:szCs w:val="22"/>
        </w:rPr>
      </w:pPr>
      <w:r w:rsidRPr="00B10C71">
        <w:rPr>
          <w:rFonts w:ascii="Arial" w:hAnsi="Arial"/>
          <w:sz w:val="22"/>
          <w:szCs w:val="22"/>
        </w:rPr>
        <w:t xml:space="preserve">Bu noktada tüm seçenekler </w:t>
      </w:r>
      <w:proofErr w:type="gramStart"/>
      <w:r w:rsidRPr="00B10C71">
        <w:rPr>
          <w:rFonts w:ascii="Arial" w:hAnsi="Arial"/>
          <w:sz w:val="22"/>
          <w:szCs w:val="22"/>
        </w:rPr>
        <w:t>A</w:t>
      </w:r>
      <w:proofErr w:type="gramEnd"/>
      <w:r w:rsidRPr="00B10C71">
        <w:rPr>
          <w:rFonts w:ascii="Arial" w:hAnsi="Arial"/>
          <w:sz w:val="22"/>
          <w:szCs w:val="22"/>
        </w:rPr>
        <w:t xml:space="preserve"> vitamini eksikliğinde karşımıza çıkabilen durumlardır. </w:t>
      </w:r>
    </w:p>
    <w:p w:rsidR="00521730" w:rsidRPr="00D12C3B" w:rsidRDefault="00521730" w:rsidP="00B10C71">
      <w:pPr>
        <w:spacing w:before="120" w:line="360" w:lineRule="auto"/>
        <w:jc w:val="both"/>
        <w:rPr>
          <w:rFonts w:ascii="Arial" w:hAnsi="Arial"/>
          <w:b/>
          <w:sz w:val="22"/>
          <w:szCs w:val="22"/>
        </w:rPr>
      </w:pPr>
      <w:proofErr w:type="gramStart"/>
      <w:r w:rsidRPr="00D12C3B">
        <w:rPr>
          <w:rFonts w:ascii="Arial" w:hAnsi="Arial"/>
          <w:b/>
          <w:sz w:val="22"/>
          <w:szCs w:val="22"/>
        </w:rPr>
        <w:t>İşaretlenebilecek doğru yanıt bulunmadığı için soru iptal edilmelidir.</w:t>
      </w:r>
      <w:proofErr w:type="gramEnd"/>
    </w:p>
    <w:p w:rsidR="00521730" w:rsidRDefault="00521730" w:rsidP="00021F85">
      <w:pPr>
        <w:shd w:val="clear" w:color="auto" w:fill="FFFFFF" w:themeFill="background1"/>
      </w:pPr>
    </w:p>
    <w:p w:rsidR="00521730" w:rsidRDefault="00521730" w:rsidP="00521730">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521730" w:rsidRPr="00887DCC" w:rsidTr="00B16070">
        <w:tc>
          <w:tcPr>
            <w:tcW w:w="10773" w:type="dxa"/>
            <w:shd w:val="clear" w:color="auto" w:fill="auto"/>
          </w:tcPr>
          <w:p w:rsidR="00521730" w:rsidRDefault="00194639" w:rsidP="00B40BB9">
            <w:pPr>
              <w:spacing w:before="120" w:after="120"/>
              <w:jc w:val="center"/>
              <w:rPr>
                <w:rFonts w:ascii="Arial" w:hAnsi="Arial"/>
                <w:noProof/>
                <w:szCs w:val="24"/>
                <w:lang w:val="tr-TR" w:eastAsia="tr-TR"/>
              </w:rPr>
            </w:pPr>
            <w:r>
              <w:rPr>
                <w:rFonts w:ascii="Arial" w:hAnsi="Arial"/>
                <w:noProof/>
                <w:sz w:val="20"/>
                <w:lang w:val="tr-TR" w:eastAsia="tr-TR"/>
              </w:rPr>
              <w:pict>
                <v:rect id="_x0000_s1026" style="position:absolute;left:0;text-align:left;margin-left:266.35pt;margin-top:53.95pt;width:74.9pt;height:9.25pt;z-index:251658240" fillcolor="red" stroked="f">
                  <v:fill opacity=".5"/>
                </v:rect>
              </w:pict>
            </w:r>
            <w:r w:rsidR="00521730">
              <w:rPr>
                <w:rFonts w:ascii="Arial" w:hAnsi="Arial"/>
                <w:noProof/>
                <w:sz w:val="20"/>
                <w:lang w:val="tr-TR" w:eastAsia="tr-TR"/>
              </w:rPr>
              <w:drawing>
                <wp:inline distT="0" distB="0" distL="0" distR="0">
                  <wp:extent cx="2585468" cy="4944140"/>
                  <wp:effectExtent l="0" t="0" r="0" b="0"/>
                  <wp:docPr id="11" name="Resim 11" descr="C:\Users\IMH\Desktop\Ekran Resmi 2016-12-22   19.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H\Desktop\Ekran Resmi 2016-12-22   19.47.1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10" r="2500" b="1447"/>
                          <a:stretch/>
                        </pic:blipFill>
                        <pic:spPr bwMode="auto">
                          <a:xfrm>
                            <a:off x="0" y="0"/>
                            <a:ext cx="2593887" cy="4960239"/>
                          </a:xfrm>
                          <a:prstGeom prst="rect">
                            <a:avLst/>
                          </a:prstGeom>
                          <a:noFill/>
                          <a:ln>
                            <a:noFill/>
                          </a:ln>
                          <a:extLst>
                            <a:ext uri="{53640926-AAD7-44D8-BBD7-CCE9431645EC}">
                              <a14:shadowObscured xmlns:a14="http://schemas.microsoft.com/office/drawing/2010/main"/>
                            </a:ext>
                          </a:extLst>
                        </pic:spPr>
                      </pic:pic>
                    </a:graphicData>
                  </a:graphic>
                </wp:inline>
              </w:drawing>
            </w:r>
          </w:p>
          <w:p w:rsidR="00521730" w:rsidRDefault="00521730" w:rsidP="00B16070">
            <w:pPr>
              <w:jc w:val="center"/>
              <w:rPr>
                <w:rFonts w:ascii="Arial" w:hAnsi="Arial"/>
                <w:noProof/>
                <w:szCs w:val="24"/>
                <w:lang w:val="tr-TR" w:eastAsia="tr-TR"/>
              </w:rPr>
            </w:pPr>
          </w:p>
          <w:p w:rsidR="00521730" w:rsidRPr="00127E12" w:rsidRDefault="00521730" w:rsidP="00BC266C">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Chapter 608, Sayfa 2951</w:t>
            </w:r>
          </w:p>
        </w:tc>
      </w:tr>
    </w:tbl>
    <w:p w:rsidR="00CA0300" w:rsidRDefault="00CA0300" w:rsidP="00CA0300">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lastRenderedPageBreak/>
        <w:t>YDUS Çocuk Sağlığı</w:t>
      </w:r>
      <w:r w:rsidR="00AD5C1F">
        <w:rPr>
          <w:rFonts w:ascii="Arial" w:hAnsi="Arial"/>
          <w:b/>
          <w:color w:val="0000FF"/>
          <w:sz w:val="28"/>
          <w:u w:val="single"/>
          <w:lang w:val="tr-TR"/>
        </w:rPr>
        <w:t xml:space="preserve"> </w:t>
      </w:r>
      <w:r>
        <w:rPr>
          <w:rFonts w:ascii="Arial" w:hAnsi="Arial"/>
          <w:b/>
          <w:color w:val="0000FF"/>
          <w:sz w:val="28"/>
          <w:u w:val="single"/>
          <w:lang w:val="tr-TR"/>
        </w:rPr>
        <w:t>31</w:t>
      </w:r>
      <w:r w:rsidRPr="00706037">
        <w:rPr>
          <w:rFonts w:ascii="Arial" w:hAnsi="Arial"/>
          <w:b/>
          <w:color w:val="0000FF"/>
          <w:sz w:val="28"/>
          <w:u w:val="single"/>
          <w:lang w:val="tr-TR"/>
        </w:rPr>
        <w:t>. Soru</w:t>
      </w:r>
    </w:p>
    <w:p w:rsidR="00CA0300" w:rsidRDefault="00CA0300" w:rsidP="00021F85">
      <w:pPr>
        <w:shd w:val="clear" w:color="auto" w:fill="FFFFFF" w:themeFill="background1"/>
      </w:pPr>
    </w:p>
    <w:p w:rsidR="00CA0300" w:rsidRPr="00B10C71" w:rsidRDefault="00CA0300" w:rsidP="00CA0300">
      <w:pPr>
        <w:tabs>
          <w:tab w:val="left" w:pos="567"/>
        </w:tabs>
        <w:spacing w:after="120"/>
        <w:ind w:left="567" w:hanging="567"/>
        <w:jc w:val="both"/>
        <w:rPr>
          <w:rFonts w:ascii="Arial" w:hAnsi="Arial"/>
          <w:b/>
          <w:sz w:val="22"/>
          <w:szCs w:val="22"/>
        </w:rPr>
      </w:pPr>
      <w:r w:rsidRPr="00B10C71">
        <w:rPr>
          <w:rFonts w:ascii="Arial" w:hAnsi="Arial"/>
          <w:b/>
          <w:sz w:val="22"/>
          <w:szCs w:val="22"/>
        </w:rPr>
        <w:tab/>
        <w:t>Aşağıdaki hastalıkların hangisinde 45</w:t>
      </w:r>
      <w:proofErr w:type="gramStart"/>
      <w:r w:rsidRPr="00B10C71">
        <w:rPr>
          <w:rFonts w:ascii="Arial" w:hAnsi="Arial"/>
          <w:b/>
          <w:sz w:val="22"/>
          <w:szCs w:val="22"/>
        </w:rPr>
        <w:t>,X</w:t>
      </w:r>
      <w:proofErr w:type="gramEnd"/>
      <w:r w:rsidRPr="00B10C71">
        <w:rPr>
          <w:rFonts w:ascii="Arial" w:hAnsi="Arial"/>
          <w:b/>
          <w:sz w:val="22"/>
          <w:szCs w:val="22"/>
        </w:rPr>
        <w:t>/46,XY kromozom yapısı vardır?</w:t>
      </w:r>
    </w:p>
    <w:p w:rsidR="00CA0300" w:rsidRPr="00B10C71" w:rsidRDefault="00CA0300" w:rsidP="00CA0300">
      <w:pPr>
        <w:tabs>
          <w:tab w:val="left" w:pos="993"/>
        </w:tabs>
        <w:spacing w:after="120"/>
        <w:ind w:left="993" w:hanging="426"/>
        <w:jc w:val="both"/>
        <w:rPr>
          <w:rFonts w:ascii="Arial" w:hAnsi="Arial"/>
          <w:b/>
          <w:sz w:val="22"/>
          <w:szCs w:val="22"/>
        </w:rPr>
      </w:pPr>
      <w:r w:rsidRPr="00B10C71">
        <w:rPr>
          <w:rFonts w:ascii="Arial" w:hAnsi="Arial"/>
          <w:b/>
          <w:sz w:val="22"/>
          <w:szCs w:val="22"/>
        </w:rPr>
        <w:t>A)</w:t>
      </w:r>
      <w:r w:rsidRPr="00B10C71">
        <w:rPr>
          <w:rFonts w:ascii="Arial" w:hAnsi="Arial"/>
          <w:sz w:val="22"/>
          <w:szCs w:val="22"/>
        </w:rPr>
        <w:tab/>
        <w:t>Klinefelter sendromu</w:t>
      </w:r>
    </w:p>
    <w:p w:rsidR="00CA0300" w:rsidRPr="00B10C71" w:rsidRDefault="00CA0300" w:rsidP="00CA0300">
      <w:pPr>
        <w:tabs>
          <w:tab w:val="left" w:pos="993"/>
        </w:tabs>
        <w:spacing w:after="120"/>
        <w:ind w:left="993" w:hanging="426"/>
        <w:jc w:val="both"/>
        <w:rPr>
          <w:rFonts w:ascii="Arial" w:hAnsi="Arial"/>
          <w:b/>
          <w:sz w:val="22"/>
          <w:szCs w:val="22"/>
        </w:rPr>
      </w:pPr>
      <w:r w:rsidRPr="00B10C71">
        <w:rPr>
          <w:rFonts w:ascii="Arial" w:hAnsi="Arial"/>
          <w:b/>
          <w:sz w:val="22"/>
          <w:szCs w:val="22"/>
        </w:rPr>
        <w:t>B)</w:t>
      </w:r>
      <w:r w:rsidRPr="00B10C71">
        <w:rPr>
          <w:rFonts w:ascii="Arial" w:hAnsi="Arial"/>
          <w:sz w:val="22"/>
          <w:szCs w:val="22"/>
        </w:rPr>
        <w:tab/>
        <w:t>Swyer sendromu</w:t>
      </w:r>
    </w:p>
    <w:p w:rsidR="00CA0300" w:rsidRPr="00B10C71" w:rsidRDefault="00CA0300" w:rsidP="00CA0300">
      <w:pPr>
        <w:tabs>
          <w:tab w:val="left" w:pos="993"/>
        </w:tabs>
        <w:spacing w:after="120"/>
        <w:ind w:left="993" w:hanging="426"/>
        <w:jc w:val="both"/>
        <w:rPr>
          <w:rFonts w:ascii="Arial" w:hAnsi="Arial"/>
          <w:sz w:val="22"/>
          <w:szCs w:val="22"/>
        </w:rPr>
      </w:pPr>
      <w:r w:rsidRPr="00B10C71">
        <w:rPr>
          <w:rFonts w:ascii="Arial" w:hAnsi="Arial"/>
          <w:b/>
          <w:sz w:val="22"/>
          <w:szCs w:val="22"/>
        </w:rPr>
        <w:t>C)</w:t>
      </w:r>
      <w:r w:rsidRPr="00B10C71">
        <w:rPr>
          <w:rFonts w:ascii="Arial" w:hAnsi="Arial"/>
          <w:sz w:val="22"/>
          <w:szCs w:val="22"/>
        </w:rPr>
        <w:tab/>
        <w:t>Gerçek hermafroditizm</w:t>
      </w:r>
    </w:p>
    <w:p w:rsidR="00CA0300" w:rsidRPr="00B10C71" w:rsidRDefault="00CA0300" w:rsidP="00CA0300">
      <w:pPr>
        <w:tabs>
          <w:tab w:val="left" w:pos="993"/>
        </w:tabs>
        <w:spacing w:after="120"/>
        <w:ind w:left="993" w:hanging="426"/>
        <w:jc w:val="both"/>
        <w:rPr>
          <w:rFonts w:ascii="Arial" w:hAnsi="Arial"/>
          <w:sz w:val="22"/>
          <w:szCs w:val="22"/>
        </w:rPr>
      </w:pPr>
      <w:r w:rsidRPr="00B10C71">
        <w:rPr>
          <w:rFonts w:ascii="Arial" w:hAnsi="Arial"/>
          <w:b/>
          <w:sz w:val="22"/>
          <w:szCs w:val="22"/>
        </w:rPr>
        <w:t>D)</w:t>
      </w:r>
      <w:r w:rsidRPr="00B10C71">
        <w:rPr>
          <w:rFonts w:ascii="Arial" w:hAnsi="Arial"/>
          <w:sz w:val="22"/>
          <w:szCs w:val="22"/>
        </w:rPr>
        <w:tab/>
        <w:t>Mikst gonadal disgenezis</w:t>
      </w:r>
    </w:p>
    <w:p w:rsidR="00CA0300" w:rsidRPr="00B10C71" w:rsidRDefault="00CA0300" w:rsidP="00CA0300">
      <w:pPr>
        <w:tabs>
          <w:tab w:val="left" w:pos="993"/>
        </w:tabs>
        <w:ind w:left="993" w:hanging="426"/>
        <w:jc w:val="both"/>
        <w:rPr>
          <w:rFonts w:ascii="Arial" w:hAnsi="Arial"/>
          <w:sz w:val="22"/>
          <w:szCs w:val="22"/>
        </w:rPr>
      </w:pPr>
      <w:r w:rsidRPr="00B10C71">
        <w:rPr>
          <w:rFonts w:ascii="Arial" w:hAnsi="Arial"/>
          <w:b/>
          <w:sz w:val="22"/>
          <w:szCs w:val="22"/>
        </w:rPr>
        <w:t>E)</w:t>
      </w:r>
      <w:r w:rsidRPr="00B10C71">
        <w:rPr>
          <w:rFonts w:ascii="Arial" w:hAnsi="Arial"/>
          <w:sz w:val="22"/>
          <w:szCs w:val="22"/>
        </w:rPr>
        <w:tab/>
        <w:t>Testiküler feminizasyon</w:t>
      </w:r>
    </w:p>
    <w:p w:rsidR="00BB0FF9" w:rsidRPr="00B10C71" w:rsidRDefault="00BB0FF9" w:rsidP="00CA0300">
      <w:pPr>
        <w:tabs>
          <w:tab w:val="left" w:pos="993"/>
        </w:tabs>
        <w:ind w:left="993" w:hanging="426"/>
        <w:jc w:val="both"/>
        <w:rPr>
          <w:rFonts w:ascii="Arial" w:hAnsi="Arial"/>
          <w:sz w:val="22"/>
          <w:szCs w:val="22"/>
        </w:rPr>
      </w:pPr>
    </w:p>
    <w:p w:rsidR="00CA0300" w:rsidRPr="00B10C71" w:rsidRDefault="00BC266C" w:rsidP="00CA0300">
      <w:pPr>
        <w:spacing w:after="240"/>
        <w:jc w:val="both"/>
        <w:rPr>
          <w:rFonts w:ascii="Arial" w:hAnsi="Arial"/>
          <w:b/>
          <w:i/>
          <w:sz w:val="22"/>
          <w:szCs w:val="22"/>
        </w:rPr>
      </w:pPr>
      <w:r>
        <w:rPr>
          <w:rFonts w:ascii="Arial" w:hAnsi="Arial"/>
          <w:b/>
          <w:i/>
          <w:sz w:val="22"/>
          <w:szCs w:val="22"/>
        </w:rPr>
        <w:t>Doğru cevap: C ve D</w:t>
      </w:r>
    </w:p>
    <w:p w:rsidR="00CA0300" w:rsidRPr="00B10C71" w:rsidRDefault="00CA0300" w:rsidP="00021F85">
      <w:pPr>
        <w:shd w:val="clear" w:color="auto" w:fill="FFFFFF" w:themeFill="background1"/>
        <w:rPr>
          <w:sz w:val="22"/>
          <w:szCs w:val="22"/>
        </w:rPr>
      </w:pPr>
    </w:p>
    <w:p w:rsidR="00CA0300" w:rsidRPr="00B10C71" w:rsidRDefault="00CA0300" w:rsidP="00B10C71">
      <w:pPr>
        <w:widowControl w:val="0"/>
        <w:autoSpaceDE w:val="0"/>
        <w:autoSpaceDN w:val="0"/>
        <w:adjustRightInd w:val="0"/>
        <w:spacing w:after="240" w:line="360" w:lineRule="auto"/>
        <w:jc w:val="both"/>
        <w:rPr>
          <w:rFonts w:ascii="Arial" w:eastAsiaTheme="minorHAnsi" w:hAnsi="Arial"/>
          <w:sz w:val="22"/>
          <w:szCs w:val="22"/>
        </w:rPr>
      </w:pPr>
      <w:r w:rsidRPr="00B10C71">
        <w:rPr>
          <w:rFonts w:ascii="Arial" w:eastAsiaTheme="minorHAnsi" w:hAnsi="Arial"/>
          <w:sz w:val="22"/>
          <w:szCs w:val="22"/>
        </w:rPr>
        <w:t>45</w:t>
      </w:r>
      <w:proofErr w:type="gramStart"/>
      <w:r w:rsidRPr="00B10C71">
        <w:rPr>
          <w:rFonts w:ascii="Arial" w:eastAsiaTheme="minorHAnsi" w:hAnsi="Arial"/>
          <w:sz w:val="22"/>
          <w:szCs w:val="22"/>
        </w:rPr>
        <w:t>,X</w:t>
      </w:r>
      <w:proofErr w:type="gramEnd"/>
      <w:r w:rsidRPr="00B10C71">
        <w:rPr>
          <w:rFonts w:ascii="Arial" w:eastAsiaTheme="minorHAnsi" w:hAnsi="Arial"/>
          <w:sz w:val="22"/>
          <w:szCs w:val="22"/>
        </w:rPr>
        <w:t xml:space="preserve">/46,XY mozaisizmi klasik olarak mikst gonadal disgenezi adını alır. </w:t>
      </w:r>
      <w:proofErr w:type="gramStart"/>
      <w:r w:rsidRPr="00B10C71">
        <w:rPr>
          <w:rFonts w:ascii="Arial" w:eastAsiaTheme="minorHAnsi" w:hAnsi="Arial"/>
          <w:sz w:val="22"/>
          <w:szCs w:val="22"/>
        </w:rPr>
        <w:t xml:space="preserve">Fenotipik olarak oldukça heterojen olan bu hastalık grubunda fenotip Turner sendromunda </w:t>
      </w:r>
      <w:r w:rsidR="00DA17C2">
        <w:rPr>
          <w:rFonts w:ascii="Arial" w:eastAsiaTheme="minorHAnsi" w:hAnsi="Arial"/>
          <w:sz w:val="22"/>
          <w:szCs w:val="22"/>
        </w:rPr>
        <w:t xml:space="preserve">olabildiği gibi </w:t>
      </w:r>
      <w:r w:rsidRPr="00B10C71">
        <w:rPr>
          <w:rFonts w:ascii="Arial" w:eastAsiaTheme="minorHAnsi" w:hAnsi="Arial"/>
          <w:sz w:val="22"/>
          <w:szCs w:val="22"/>
        </w:rPr>
        <w:t>normal erkek fenotipin</w:t>
      </w:r>
      <w:r w:rsidR="00DA17C2">
        <w:rPr>
          <w:rFonts w:ascii="Arial" w:eastAsiaTheme="minorHAnsi" w:hAnsi="Arial"/>
          <w:sz w:val="22"/>
          <w:szCs w:val="22"/>
        </w:rPr>
        <w:t>d</w:t>
      </w:r>
      <w:r w:rsidRPr="00B10C71">
        <w:rPr>
          <w:rFonts w:ascii="Arial" w:eastAsiaTheme="minorHAnsi" w:hAnsi="Arial"/>
          <w:sz w:val="22"/>
          <w:szCs w:val="22"/>
        </w:rPr>
        <w:t xml:space="preserve">e </w:t>
      </w:r>
      <w:r w:rsidR="00DA17C2">
        <w:rPr>
          <w:rFonts w:ascii="Arial" w:eastAsiaTheme="minorHAnsi" w:hAnsi="Arial"/>
          <w:sz w:val="22"/>
          <w:szCs w:val="22"/>
        </w:rPr>
        <w:t>de olabilmektedir.</w:t>
      </w:r>
      <w:proofErr w:type="gramEnd"/>
      <w:r w:rsidR="00DA17C2">
        <w:rPr>
          <w:rFonts w:ascii="Arial" w:eastAsiaTheme="minorHAnsi" w:hAnsi="Arial"/>
          <w:sz w:val="22"/>
          <w:szCs w:val="22"/>
        </w:rPr>
        <w:t xml:space="preserve"> </w:t>
      </w:r>
    </w:p>
    <w:p w:rsidR="00CA0300" w:rsidRPr="00B10C71" w:rsidRDefault="00CA0300" w:rsidP="00B10C71">
      <w:pPr>
        <w:widowControl w:val="0"/>
        <w:autoSpaceDE w:val="0"/>
        <w:autoSpaceDN w:val="0"/>
        <w:adjustRightInd w:val="0"/>
        <w:spacing w:after="240" w:line="360" w:lineRule="auto"/>
        <w:jc w:val="both"/>
        <w:rPr>
          <w:rFonts w:ascii="Arial" w:eastAsiaTheme="minorHAnsi" w:hAnsi="Arial"/>
          <w:sz w:val="22"/>
          <w:szCs w:val="22"/>
        </w:rPr>
      </w:pPr>
      <w:proofErr w:type="gramStart"/>
      <w:r w:rsidRPr="00B10C71">
        <w:rPr>
          <w:rFonts w:ascii="Arial" w:eastAsiaTheme="minorHAnsi" w:hAnsi="Arial"/>
          <w:sz w:val="22"/>
          <w:szCs w:val="22"/>
        </w:rPr>
        <w:t xml:space="preserve">Eski isimlendirme ile </w:t>
      </w:r>
      <w:r w:rsidRPr="00BC266C">
        <w:rPr>
          <w:rFonts w:ascii="Arial" w:eastAsiaTheme="minorHAnsi" w:hAnsi="Arial"/>
          <w:b/>
          <w:i/>
          <w:sz w:val="22"/>
          <w:szCs w:val="22"/>
        </w:rPr>
        <w:t>“Gerçek hermafroditizm”</w:t>
      </w:r>
      <w:r w:rsidRPr="00B10C71">
        <w:rPr>
          <w:rFonts w:ascii="Arial" w:eastAsiaTheme="minorHAnsi" w:hAnsi="Arial"/>
          <w:sz w:val="22"/>
          <w:szCs w:val="22"/>
        </w:rPr>
        <w:t xml:space="preserve">, yeni isimlendirme ile </w:t>
      </w:r>
      <w:r w:rsidRPr="00BC266C">
        <w:rPr>
          <w:rFonts w:ascii="Arial" w:eastAsiaTheme="minorHAnsi" w:hAnsi="Arial"/>
          <w:b/>
          <w:i/>
          <w:sz w:val="22"/>
          <w:szCs w:val="22"/>
        </w:rPr>
        <w:t>“Ovotestiküler cinsiyet gelişim bozukluğu”</w:t>
      </w:r>
      <w:r w:rsidRPr="00B10C71">
        <w:rPr>
          <w:rFonts w:ascii="Arial" w:eastAsiaTheme="minorHAnsi" w:hAnsi="Arial"/>
          <w:sz w:val="22"/>
          <w:szCs w:val="22"/>
        </w:rPr>
        <w:t xml:space="preserve"> aynı anda hem over hem testisin aynı hastada bulunmasıdır.</w:t>
      </w:r>
      <w:proofErr w:type="gramEnd"/>
      <w:r w:rsidRPr="00B10C71">
        <w:rPr>
          <w:rFonts w:ascii="Arial" w:eastAsiaTheme="minorHAnsi" w:hAnsi="Arial"/>
          <w:sz w:val="22"/>
          <w:szCs w:val="22"/>
        </w:rPr>
        <w:t xml:space="preserve"> En sık karyotip 46, XX olmakla birlikte 45</w:t>
      </w:r>
      <w:proofErr w:type="gramStart"/>
      <w:r w:rsidRPr="00B10C71">
        <w:rPr>
          <w:rFonts w:ascii="Arial" w:eastAsiaTheme="minorHAnsi" w:hAnsi="Arial"/>
          <w:sz w:val="22"/>
          <w:szCs w:val="22"/>
        </w:rPr>
        <w:t>,X</w:t>
      </w:r>
      <w:proofErr w:type="gramEnd"/>
      <w:r w:rsidRPr="00B10C71">
        <w:rPr>
          <w:rFonts w:ascii="Arial" w:eastAsiaTheme="minorHAnsi" w:hAnsi="Arial"/>
          <w:sz w:val="22"/>
          <w:szCs w:val="22"/>
        </w:rPr>
        <w:t xml:space="preserve">/46,XY mozaisizmi de bu duruma neden olabilmektedir. </w:t>
      </w:r>
    </w:p>
    <w:p w:rsidR="00CA0300" w:rsidRPr="00B10C71" w:rsidRDefault="00CA0300" w:rsidP="00B10C71">
      <w:pPr>
        <w:shd w:val="clear" w:color="auto" w:fill="FFFFFF" w:themeFill="background1"/>
        <w:jc w:val="both"/>
        <w:rPr>
          <w:rFonts w:ascii="Arial" w:hAnsi="Arial"/>
          <w:b/>
          <w:sz w:val="22"/>
          <w:szCs w:val="22"/>
        </w:rPr>
      </w:pPr>
      <w:r w:rsidRPr="00B10C71">
        <w:rPr>
          <w:rFonts w:ascii="Arial" w:eastAsiaTheme="minorHAnsi" w:hAnsi="Arial"/>
          <w:b/>
          <w:sz w:val="22"/>
          <w:szCs w:val="22"/>
        </w:rPr>
        <w:t xml:space="preserve">Dolayısı ile </w:t>
      </w:r>
      <w:r w:rsidRPr="00B10C71">
        <w:rPr>
          <w:rFonts w:ascii="Arial" w:hAnsi="Arial"/>
          <w:b/>
          <w:sz w:val="22"/>
          <w:szCs w:val="22"/>
        </w:rPr>
        <w:t>45</w:t>
      </w:r>
      <w:proofErr w:type="gramStart"/>
      <w:r w:rsidRPr="00B10C71">
        <w:rPr>
          <w:rFonts w:ascii="Arial" w:hAnsi="Arial"/>
          <w:b/>
          <w:sz w:val="22"/>
          <w:szCs w:val="22"/>
        </w:rPr>
        <w:t>,X</w:t>
      </w:r>
      <w:proofErr w:type="gramEnd"/>
      <w:r w:rsidRPr="00B10C71">
        <w:rPr>
          <w:rFonts w:ascii="Arial" w:hAnsi="Arial"/>
          <w:b/>
          <w:sz w:val="22"/>
          <w:szCs w:val="22"/>
        </w:rPr>
        <w:t xml:space="preserve">/46,XY kromozom yapısı hem gerçek hernafroditizm, hem de mikst gonadal disgenezide bulunabilmektedir. </w:t>
      </w:r>
      <w:proofErr w:type="gramStart"/>
      <w:r w:rsidR="00DA17C2">
        <w:rPr>
          <w:rFonts w:ascii="Arial" w:hAnsi="Arial"/>
          <w:b/>
          <w:sz w:val="22"/>
          <w:szCs w:val="22"/>
        </w:rPr>
        <w:t>Bu nedenle de</w:t>
      </w:r>
      <w:r w:rsidR="00BC266C">
        <w:rPr>
          <w:rFonts w:ascii="Arial" w:hAnsi="Arial"/>
          <w:b/>
          <w:sz w:val="22"/>
          <w:szCs w:val="22"/>
        </w:rPr>
        <w:t xml:space="preserve"> iki doğru seçeneği vardır (C ve D seçenekleri)</w:t>
      </w:r>
      <w:r w:rsidR="00DA17C2">
        <w:rPr>
          <w:rFonts w:ascii="Arial" w:hAnsi="Arial"/>
          <w:b/>
          <w:sz w:val="22"/>
          <w:szCs w:val="22"/>
        </w:rPr>
        <w:t xml:space="preserve"> s</w:t>
      </w:r>
      <w:r w:rsidRPr="00B10C71">
        <w:rPr>
          <w:rFonts w:ascii="Arial" w:hAnsi="Arial"/>
          <w:b/>
          <w:sz w:val="22"/>
          <w:szCs w:val="22"/>
        </w:rPr>
        <w:t>orunun iptali gerekir.</w:t>
      </w:r>
      <w:proofErr w:type="gramEnd"/>
    </w:p>
    <w:p w:rsidR="00CA0300" w:rsidRDefault="00CA0300" w:rsidP="00CA0300">
      <w:pPr>
        <w:shd w:val="clear" w:color="auto" w:fill="FFFFFF" w:themeFill="background1"/>
        <w:rPr>
          <w:rFonts w:ascii="Arial" w:hAnsi="Arial"/>
          <w:b/>
        </w:rPr>
      </w:pPr>
    </w:p>
    <w:p w:rsidR="00CA0300" w:rsidRDefault="00CA0300" w:rsidP="00CA0300">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CA0300" w:rsidRPr="00887DCC" w:rsidTr="00B16070">
        <w:tc>
          <w:tcPr>
            <w:tcW w:w="10773" w:type="dxa"/>
            <w:shd w:val="clear" w:color="auto" w:fill="auto"/>
          </w:tcPr>
          <w:p w:rsidR="00CA0300" w:rsidRDefault="00194639" w:rsidP="00B40BB9">
            <w:pPr>
              <w:spacing w:before="240" w:after="120"/>
              <w:jc w:val="center"/>
              <w:rPr>
                <w:rFonts w:ascii="Arial" w:hAnsi="Arial"/>
                <w:noProof/>
                <w:szCs w:val="24"/>
                <w:lang w:val="tr-TR" w:eastAsia="tr-TR"/>
              </w:rPr>
            </w:pPr>
            <w:r>
              <w:rPr>
                <w:rFonts w:ascii="Times" w:eastAsiaTheme="minorHAnsi" w:hAnsi="Times" w:cs="Times"/>
                <w:noProof/>
                <w:szCs w:val="24"/>
                <w:lang w:val="tr-TR" w:eastAsia="tr-TR"/>
              </w:rPr>
              <w:pict>
                <v:rect id="_x0000_s1028" style="position:absolute;left:0;text-align:left;margin-left:88.4pt;margin-top:109.05pt;width:346.85pt;height:25.3pt;z-index:251659264" fillcolor="red" stroked="f">
                  <v:fill opacity=".5"/>
                </v:rect>
              </w:pict>
            </w:r>
            <w:r w:rsidR="00CA0300" w:rsidRPr="00476B7A">
              <w:rPr>
                <w:rFonts w:ascii="Times" w:eastAsiaTheme="minorHAnsi" w:hAnsi="Times" w:cs="Times"/>
                <w:noProof/>
                <w:szCs w:val="24"/>
                <w:lang w:val="tr-TR" w:eastAsia="tr-TR"/>
              </w:rPr>
              <w:drawing>
                <wp:inline distT="0" distB="0" distL="0" distR="0">
                  <wp:extent cx="4466898" cy="1754044"/>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8246" cy="1758500"/>
                          </a:xfrm>
                          <a:prstGeom prst="rect">
                            <a:avLst/>
                          </a:prstGeom>
                        </pic:spPr>
                      </pic:pic>
                    </a:graphicData>
                  </a:graphic>
                </wp:inline>
              </w:drawing>
            </w:r>
          </w:p>
          <w:p w:rsidR="00CA0300" w:rsidRDefault="00CA0300" w:rsidP="00B16070">
            <w:pPr>
              <w:jc w:val="center"/>
              <w:rPr>
                <w:rFonts w:ascii="Arial" w:hAnsi="Arial"/>
                <w:noProof/>
                <w:szCs w:val="24"/>
                <w:lang w:val="tr-TR" w:eastAsia="tr-TR"/>
              </w:rPr>
            </w:pPr>
          </w:p>
          <w:p w:rsidR="00CA0300" w:rsidRPr="00127E12" w:rsidRDefault="00CA0300" w:rsidP="00B40BB9">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2751</w:t>
            </w:r>
          </w:p>
        </w:tc>
      </w:tr>
    </w:tbl>
    <w:p w:rsidR="00CA0300" w:rsidRDefault="00CA0300" w:rsidP="00CA0300">
      <w:pPr>
        <w:shd w:val="clear" w:color="auto" w:fill="FFFFFF" w:themeFill="background1"/>
      </w:pPr>
    </w:p>
    <w:p w:rsidR="00CA0300" w:rsidRDefault="00CA0300" w:rsidP="00CA0300">
      <w:pPr>
        <w:rPr>
          <w:rFonts w:ascii="Arial" w:hAnsi="Arial"/>
          <w:noProof/>
          <w:szCs w:val="24"/>
          <w:lang w:val="tr-TR" w:eastAsia="tr-TR"/>
        </w:rPr>
      </w:pPr>
    </w:p>
    <w:p w:rsidR="00BB0FF9" w:rsidRDefault="00BB0FF9"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40BB9" w:rsidRDefault="00B40BB9"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10C71" w:rsidRDefault="00B10C71" w:rsidP="00BB0FF9">
      <w:pPr>
        <w:shd w:val="clear" w:color="auto" w:fill="FFFFFF" w:themeFill="background1"/>
      </w:pPr>
    </w:p>
    <w:p w:rsidR="00BB0FF9" w:rsidRDefault="00BB0FF9" w:rsidP="00BB0FF9">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lastRenderedPageBreak/>
        <w:t>YDUS Çocuk Sağlığı</w:t>
      </w:r>
      <w:r w:rsidR="00AD5C1F">
        <w:rPr>
          <w:rFonts w:ascii="Arial" w:hAnsi="Arial"/>
          <w:b/>
          <w:color w:val="0000FF"/>
          <w:sz w:val="28"/>
          <w:u w:val="single"/>
          <w:lang w:val="tr-TR"/>
        </w:rPr>
        <w:t xml:space="preserve"> </w:t>
      </w:r>
      <w:r>
        <w:rPr>
          <w:rFonts w:ascii="Arial" w:hAnsi="Arial"/>
          <w:b/>
          <w:color w:val="0000FF"/>
          <w:sz w:val="28"/>
          <w:u w:val="single"/>
          <w:lang w:val="tr-TR"/>
        </w:rPr>
        <w:t>46</w:t>
      </w:r>
      <w:r w:rsidRPr="00706037">
        <w:rPr>
          <w:rFonts w:ascii="Arial" w:hAnsi="Arial"/>
          <w:b/>
          <w:color w:val="0000FF"/>
          <w:sz w:val="28"/>
          <w:u w:val="single"/>
          <w:lang w:val="tr-TR"/>
        </w:rPr>
        <w:t>. Soru</w:t>
      </w:r>
    </w:p>
    <w:p w:rsidR="00CA0300" w:rsidRDefault="00CA0300" w:rsidP="00021F85">
      <w:pPr>
        <w:shd w:val="clear" w:color="auto" w:fill="FFFFFF" w:themeFill="background1"/>
      </w:pPr>
    </w:p>
    <w:p w:rsidR="00BB0FF9" w:rsidRPr="00B10C71" w:rsidRDefault="00BB0FF9" w:rsidP="00B10C71">
      <w:pPr>
        <w:tabs>
          <w:tab w:val="left" w:pos="567"/>
        </w:tabs>
        <w:spacing w:after="120"/>
        <w:ind w:left="567" w:hanging="567"/>
        <w:jc w:val="both"/>
        <w:rPr>
          <w:rFonts w:ascii="Arial" w:hAnsi="Arial"/>
          <w:b/>
          <w:sz w:val="22"/>
          <w:szCs w:val="22"/>
        </w:rPr>
      </w:pPr>
      <w:r w:rsidRPr="00B10C71">
        <w:rPr>
          <w:rFonts w:ascii="Arial" w:hAnsi="Arial"/>
          <w:b/>
          <w:sz w:val="22"/>
          <w:szCs w:val="22"/>
        </w:rPr>
        <w:tab/>
      </w:r>
      <w:proofErr w:type="gramStart"/>
      <w:r w:rsidRPr="00B10C71">
        <w:rPr>
          <w:rFonts w:ascii="Arial" w:hAnsi="Arial"/>
          <w:b/>
          <w:sz w:val="22"/>
          <w:szCs w:val="22"/>
        </w:rPr>
        <w:t xml:space="preserve">Aşağıdakilerden hangisi hipokrom-mikrositer anemi nedenlerinden biri </w:t>
      </w:r>
      <w:r w:rsidRPr="00B10C71">
        <w:rPr>
          <w:rFonts w:ascii="Arial" w:hAnsi="Arial"/>
          <w:b/>
          <w:sz w:val="22"/>
          <w:szCs w:val="22"/>
          <w:u w:val="single"/>
        </w:rPr>
        <w:t>değildir</w:t>
      </w:r>
      <w:r w:rsidRPr="00B10C71">
        <w:rPr>
          <w:rFonts w:ascii="Arial" w:hAnsi="Arial"/>
          <w:b/>
          <w:sz w:val="22"/>
          <w:szCs w:val="22"/>
        </w:rPr>
        <w:t>?</w:t>
      </w:r>
      <w:proofErr w:type="gramEnd"/>
    </w:p>
    <w:p w:rsidR="00BB0FF9" w:rsidRPr="00B10C71" w:rsidRDefault="00BB0FF9" w:rsidP="00BB0FF9">
      <w:pPr>
        <w:tabs>
          <w:tab w:val="left" w:pos="993"/>
        </w:tabs>
        <w:spacing w:after="120"/>
        <w:ind w:left="993" w:hanging="426"/>
        <w:jc w:val="both"/>
        <w:rPr>
          <w:rFonts w:ascii="Arial" w:hAnsi="Arial"/>
          <w:b/>
          <w:sz w:val="22"/>
          <w:szCs w:val="22"/>
        </w:rPr>
      </w:pPr>
      <w:r w:rsidRPr="00B10C71">
        <w:rPr>
          <w:rFonts w:ascii="Arial" w:hAnsi="Arial"/>
          <w:b/>
          <w:sz w:val="22"/>
          <w:szCs w:val="22"/>
        </w:rPr>
        <w:t>A)</w:t>
      </w:r>
      <w:r w:rsidRPr="00B10C71">
        <w:rPr>
          <w:rFonts w:ascii="Arial" w:hAnsi="Arial"/>
          <w:sz w:val="22"/>
          <w:szCs w:val="22"/>
        </w:rPr>
        <w:tab/>
        <w:t>Kronik inflamasyon</w:t>
      </w:r>
    </w:p>
    <w:p w:rsidR="00BB0FF9" w:rsidRPr="00B10C71" w:rsidRDefault="00BB0FF9" w:rsidP="00BB0FF9">
      <w:pPr>
        <w:tabs>
          <w:tab w:val="left" w:pos="993"/>
        </w:tabs>
        <w:spacing w:after="120"/>
        <w:ind w:left="993" w:hanging="426"/>
        <w:jc w:val="both"/>
        <w:rPr>
          <w:rFonts w:ascii="Arial" w:hAnsi="Arial"/>
          <w:b/>
          <w:sz w:val="22"/>
          <w:szCs w:val="22"/>
        </w:rPr>
      </w:pPr>
      <w:r w:rsidRPr="00B10C71">
        <w:rPr>
          <w:rFonts w:ascii="Arial" w:hAnsi="Arial"/>
          <w:b/>
          <w:sz w:val="22"/>
          <w:szCs w:val="22"/>
        </w:rPr>
        <w:t>B)</w:t>
      </w:r>
      <w:r w:rsidRPr="00B10C71">
        <w:rPr>
          <w:rFonts w:ascii="Arial" w:hAnsi="Arial"/>
          <w:sz w:val="22"/>
          <w:szCs w:val="22"/>
        </w:rPr>
        <w:tab/>
        <w:t>Beta talasemi</w:t>
      </w:r>
    </w:p>
    <w:p w:rsidR="00BB0FF9" w:rsidRPr="00B10C71" w:rsidRDefault="00BB0FF9" w:rsidP="00BB0FF9">
      <w:pPr>
        <w:tabs>
          <w:tab w:val="left" w:pos="993"/>
        </w:tabs>
        <w:spacing w:after="120"/>
        <w:ind w:left="993" w:hanging="426"/>
        <w:jc w:val="both"/>
        <w:rPr>
          <w:rFonts w:ascii="Arial" w:hAnsi="Arial"/>
          <w:sz w:val="22"/>
          <w:szCs w:val="22"/>
        </w:rPr>
      </w:pPr>
      <w:r w:rsidRPr="00B10C71">
        <w:rPr>
          <w:rFonts w:ascii="Arial" w:hAnsi="Arial"/>
          <w:b/>
          <w:sz w:val="22"/>
          <w:szCs w:val="22"/>
        </w:rPr>
        <w:t>C)</w:t>
      </w:r>
      <w:r w:rsidRPr="00B10C71">
        <w:rPr>
          <w:rFonts w:ascii="Arial" w:hAnsi="Arial"/>
          <w:sz w:val="22"/>
          <w:szCs w:val="22"/>
        </w:rPr>
        <w:tab/>
        <w:t>Alfa talasemi trait</w:t>
      </w:r>
    </w:p>
    <w:p w:rsidR="00BB0FF9" w:rsidRPr="00B10C71" w:rsidRDefault="00BB0FF9" w:rsidP="00BB0FF9">
      <w:pPr>
        <w:tabs>
          <w:tab w:val="left" w:pos="993"/>
        </w:tabs>
        <w:spacing w:after="120"/>
        <w:ind w:left="993" w:hanging="426"/>
        <w:jc w:val="both"/>
        <w:rPr>
          <w:rFonts w:ascii="Arial" w:hAnsi="Arial"/>
          <w:sz w:val="22"/>
          <w:szCs w:val="22"/>
        </w:rPr>
      </w:pPr>
      <w:r w:rsidRPr="00B10C71">
        <w:rPr>
          <w:rFonts w:ascii="Arial" w:hAnsi="Arial"/>
          <w:b/>
          <w:sz w:val="22"/>
          <w:szCs w:val="22"/>
        </w:rPr>
        <w:t>D)</w:t>
      </w:r>
      <w:r w:rsidRPr="00B10C71">
        <w:rPr>
          <w:rFonts w:ascii="Arial" w:hAnsi="Arial"/>
          <w:sz w:val="22"/>
          <w:szCs w:val="22"/>
        </w:rPr>
        <w:tab/>
        <w:t>Hemoglobin-H hastalığı</w:t>
      </w:r>
    </w:p>
    <w:p w:rsidR="00BB0FF9" w:rsidRPr="00B10C71" w:rsidRDefault="00BB0FF9" w:rsidP="00BB0FF9">
      <w:pPr>
        <w:tabs>
          <w:tab w:val="left" w:pos="993"/>
        </w:tabs>
        <w:ind w:left="993" w:hanging="426"/>
        <w:jc w:val="both"/>
        <w:rPr>
          <w:rFonts w:ascii="Arial" w:hAnsi="Arial"/>
          <w:sz w:val="22"/>
          <w:szCs w:val="22"/>
        </w:rPr>
      </w:pPr>
      <w:r w:rsidRPr="00B10C71">
        <w:rPr>
          <w:rFonts w:ascii="Arial" w:hAnsi="Arial"/>
          <w:b/>
          <w:sz w:val="22"/>
          <w:szCs w:val="22"/>
        </w:rPr>
        <w:t>E)</w:t>
      </w:r>
      <w:r w:rsidRPr="00B10C71">
        <w:rPr>
          <w:rFonts w:ascii="Arial" w:hAnsi="Arial"/>
          <w:sz w:val="22"/>
          <w:szCs w:val="22"/>
        </w:rPr>
        <w:tab/>
        <w:t>Demir eksikliği</w:t>
      </w:r>
    </w:p>
    <w:p w:rsidR="00BB0FF9" w:rsidRPr="00B10C71" w:rsidRDefault="00BB0FF9" w:rsidP="00BB0FF9">
      <w:pPr>
        <w:tabs>
          <w:tab w:val="left" w:pos="993"/>
        </w:tabs>
        <w:ind w:left="993" w:hanging="426"/>
        <w:jc w:val="both"/>
        <w:rPr>
          <w:rFonts w:ascii="Arial" w:hAnsi="Arial"/>
          <w:sz w:val="22"/>
          <w:szCs w:val="22"/>
        </w:rPr>
      </w:pPr>
    </w:p>
    <w:p w:rsidR="00BB0FF9" w:rsidRPr="00B10C71" w:rsidRDefault="00BC266C" w:rsidP="00BB0FF9">
      <w:pPr>
        <w:spacing w:after="240"/>
        <w:jc w:val="both"/>
        <w:rPr>
          <w:rFonts w:ascii="Arial" w:hAnsi="Arial"/>
          <w:b/>
          <w:i/>
          <w:sz w:val="22"/>
          <w:szCs w:val="22"/>
        </w:rPr>
      </w:pPr>
      <w:r>
        <w:rPr>
          <w:rFonts w:ascii="Arial" w:hAnsi="Arial"/>
          <w:b/>
          <w:i/>
          <w:sz w:val="22"/>
          <w:szCs w:val="22"/>
        </w:rPr>
        <w:t>Doğru cevap: YOK</w:t>
      </w:r>
    </w:p>
    <w:p w:rsidR="00BB0FF9" w:rsidRPr="00B10C71" w:rsidRDefault="00BB0FF9" w:rsidP="00B10C71">
      <w:pPr>
        <w:widowControl w:val="0"/>
        <w:autoSpaceDE w:val="0"/>
        <w:autoSpaceDN w:val="0"/>
        <w:adjustRightInd w:val="0"/>
        <w:spacing w:line="360" w:lineRule="auto"/>
        <w:jc w:val="both"/>
        <w:rPr>
          <w:rFonts w:ascii="Arial" w:eastAsiaTheme="minorHAnsi" w:hAnsi="Arial"/>
          <w:sz w:val="22"/>
          <w:szCs w:val="22"/>
        </w:rPr>
      </w:pPr>
      <w:proofErr w:type="gramStart"/>
      <w:r w:rsidRPr="00B10C71">
        <w:rPr>
          <w:rFonts w:ascii="Arial" w:eastAsiaTheme="minorHAnsi" w:hAnsi="Arial"/>
          <w:sz w:val="22"/>
          <w:szCs w:val="22"/>
        </w:rPr>
        <w:t xml:space="preserve">Anemiler </w:t>
      </w:r>
      <w:r w:rsidRPr="00BC266C">
        <w:rPr>
          <w:rFonts w:ascii="Arial" w:eastAsiaTheme="minorHAnsi" w:hAnsi="Arial"/>
          <w:b/>
          <w:i/>
          <w:sz w:val="22"/>
          <w:szCs w:val="22"/>
        </w:rPr>
        <w:t>Nelson Textbook of Pediatrics,</w:t>
      </w:r>
      <w:r w:rsidR="00166C3F" w:rsidRPr="00BC266C">
        <w:rPr>
          <w:rFonts w:ascii="Arial" w:eastAsiaTheme="minorHAnsi" w:hAnsi="Arial"/>
          <w:b/>
          <w:i/>
          <w:sz w:val="22"/>
          <w:szCs w:val="22"/>
        </w:rPr>
        <w:t xml:space="preserve"> </w:t>
      </w:r>
      <w:r w:rsidRPr="00BC266C">
        <w:rPr>
          <w:rFonts w:ascii="Arial" w:eastAsiaTheme="minorHAnsi" w:hAnsi="Arial"/>
          <w:b/>
          <w:i/>
          <w:sz w:val="22"/>
          <w:szCs w:val="22"/>
        </w:rPr>
        <w:t>20.edition Part.</w:t>
      </w:r>
      <w:proofErr w:type="gramEnd"/>
      <w:r w:rsidR="00166C3F" w:rsidRPr="00BC266C">
        <w:rPr>
          <w:rFonts w:ascii="Arial" w:eastAsiaTheme="minorHAnsi" w:hAnsi="Arial"/>
          <w:b/>
          <w:i/>
          <w:sz w:val="22"/>
          <w:szCs w:val="22"/>
        </w:rPr>
        <w:t xml:space="preserve"> </w:t>
      </w:r>
      <w:proofErr w:type="gramStart"/>
      <w:r w:rsidRPr="00BC266C">
        <w:rPr>
          <w:rFonts w:ascii="Arial" w:eastAsiaTheme="minorHAnsi" w:hAnsi="Arial"/>
          <w:b/>
          <w:i/>
          <w:sz w:val="22"/>
          <w:szCs w:val="22"/>
        </w:rPr>
        <w:t>21 kitabında sayfa 2311'deki tabloda görüldüğü</w:t>
      </w:r>
      <w:r w:rsidRPr="00B10C71">
        <w:rPr>
          <w:rFonts w:ascii="Arial" w:eastAsiaTheme="minorHAnsi" w:hAnsi="Arial"/>
          <w:sz w:val="22"/>
          <w:szCs w:val="22"/>
        </w:rPr>
        <w:t xml:space="preserve"> gibi sınıflandırılır.</w:t>
      </w:r>
      <w:proofErr w:type="gramEnd"/>
      <w:r w:rsidRPr="00B10C71">
        <w:rPr>
          <w:rFonts w:ascii="Arial" w:eastAsiaTheme="minorHAnsi" w:hAnsi="Arial"/>
          <w:sz w:val="22"/>
          <w:szCs w:val="22"/>
        </w:rPr>
        <w:t xml:space="preserve"> </w:t>
      </w:r>
      <w:proofErr w:type="gramStart"/>
      <w:r w:rsidRPr="00B10C71">
        <w:rPr>
          <w:rFonts w:ascii="Arial" w:eastAsiaTheme="minorHAnsi" w:hAnsi="Arial"/>
          <w:sz w:val="22"/>
          <w:szCs w:val="22"/>
        </w:rPr>
        <w:t>Mikrositik olanlar içinde talasemi sendromları bir alt grupta, trait talasemiler ise diğer alt gruptadır.</w:t>
      </w:r>
      <w:proofErr w:type="gramEnd"/>
      <w:r w:rsidR="00166C3F">
        <w:rPr>
          <w:rFonts w:ascii="Arial" w:eastAsiaTheme="minorHAnsi" w:hAnsi="Arial"/>
          <w:sz w:val="22"/>
          <w:szCs w:val="22"/>
        </w:rPr>
        <w:t xml:space="preserve"> </w:t>
      </w:r>
      <w:proofErr w:type="gramStart"/>
      <w:r w:rsidRPr="00B10C71">
        <w:rPr>
          <w:rFonts w:ascii="Arial" w:eastAsiaTheme="minorHAnsi" w:hAnsi="Arial"/>
          <w:sz w:val="22"/>
          <w:szCs w:val="22"/>
        </w:rPr>
        <w:t>Bu ana sınıflamayı fakülte 4.sınıf öğrencileri bile çok iyi bilir.</w:t>
      </w:r>
      <w:proofErr w:type="gramEnd"/>
      <w:r w:rsidRPr="00B10C71">
        <w:rPr>
          <w:rFonts w:ascii="Arial" w:eastAsiaTheme="minorHAnsi" w:hAnsi="Arial"/>
          <w:sz w:val="22"/>
          <w:szCs w:val="22"/>
        </w:rPr>
        <w:t xml:space="preserve"> Konunun anlatıldığı sayfa 2353'de alfa-talasemi sendromları başlığı altındaki 4.paragrafta (en alttaki paragraf)</w:t>
      </w:r>
      <w:r w:rsidR="00166C3F">
        <w:rPr>
          <w:rFonts w:ascii="Arial" w:eastAsiaTheme="minorHAnsi" w:hAnsi="Arial"/>
          <w:sz w:val="22"/>
          <w:szCs w:val="22"/>
        </w:rPr>
        <w:t xml:space="preserve"> </w:t>
      </w:r>
      <w:r w:rsidRPr="00B10C71">
        <w:rPr>
          <w:rFonts w:ascii="Arial" w:eastAsiaTheme="minorHAnsi" w:hAnsi="Arial"/>
          <w:sz w:val="22"/>
          <w:szCs w:val="22"/>
        </w:rPr>
        <w:t xml:space="preserve">ise alfa talasemi trait ile ilgili olarak ilk satırda: </w:t>
      </w:r>
      <w:r w:rsidRPr="00166C3F">
        <w:rPr>
          <w:rFonts w:ascii="Arial" w:eastAsiaTheme="minorHAnsi" w:hAnsi="Arial"/>
          <w:b/>
          <w:sz w:val="22"/>
          <w:szCs w:val="22"/>
        </w:rPr>
        <w:t>mikrositik anemi olarak karşımıza çıktığından demir eksikliği ile karıştırılabileceği yazılıdır</w:t>
      </w:r>
      <w:r w:rsidRPr="00B10C71">
        <w:rPr>
          <w:rFonts w:ascii="Arial" w:eastAsiaTheme="minorHAnsi" w:hAnsi="Arial"/>
          <w:sz w:val="22"/>
          <w:szCs w:val="22"/>
        </w:rPr>
        <w:t xml:space="preserve">. Yine devamında 3 satır altta da: </w:t>
      </w:r>
      <w:r w:rsidRPr="00166C3F">
        <w:rPr>
          <w:rFonts w:ascii="Arial" w:eastAsiaTheme="minorHAnsi" w:hAnsi="Arial"/>
          <w:b/>
          <w:sz w:val="22"/>
          <w:szCs w:val="22"/>
        </w:rPr>
        <w:t xml:space="preserve">2 alfa globin gen bozukluğu yani traitte MCV </w:t>
      </w:r>
      <w:proofErr w:type="gramStart"/>
      <w:r w:rsidRPr="00166C3F">
        <w:rPr>
          <w:rFonts w:ascii="Arial" w:eastAsiaTheme="minorHAnsi" w:hAnsi="Arial"/>
          <w:b/>
          <w:sz w:val="22"/>
          <w:szCs w:val="22"/>
        </w:rPr>
        <w:t>nin</w:t>
      </w:r>
      <w:proofErr w:type="gramEnd"/>
      <w:r w:rsidRPr="00166C3F">
        <w:rPr>
          <w:rFonts w:ascii="Arial" w:eastAsiaTheme="minorHAnsi" w:hAnsi="Arial"/>
          <w:b/>
          <w:sz w:val="22"/>
          <w:szCs w:val="22"/>
        </w:rPr>
        <w:t xml:space="preserve"> düşük olduğu</w:t>
      </w:r>
      <w:r w:rsidRPr="00B10C71">
        <w:rPr>
          <w:rFonts w:ascii="Arial" w:eastAsiaTheme="minorHAnsi" w:hAnsi="Arial"/>
          <w:sz w:val="22"/>
          <w:szCs w:val="22"/>
        </w:rPr>
        <w:t xml:space="preserve"> belirtilmektedir. Ayrıca sayfa 2350'de tabloda alfa-talasemi başlığı altında: 2 gen allel delesyonu başlığında; açıklayıcı olarak trait olması ile mikrositoz ve hipokromi yapması ve hafif anemi ile eksprese olduğu belirtilmektedir. Bu bilgi aslında tıp fakültelerinde 3.sınıftan itibaren üzerine basa basa öğrencilere anlatılan ve sınavlarda bilinmediği zaman sınıfta kalınmaya sebep olacak temel bilgidir. </w:t>
      </w:r>
    </w:p>
    <w:p w:rsidR="00BB0FF9" w:rsidRDefault="00BB0FF9" w:rsidP="00021F85">
      <w:pPr>
        <w:shd w:val="clear" w:color="auto" w:fill="FFFFFF" w:themeFill="background1"/>
      </w:pPr>
    </w:p>
    <w:p w:rsidR="00DD49E5" w:rsidRDefault="00DD49E5" w:rsidP="00DD49E5">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DD49E5" w:rsidRPr="00887DCC" w:rsidTr="00B16070">
        <w:tc>
          <w:tcPr>
            <w:tcW w:w="10773" w:type="dxa"/>
            <w:shd w:val="clear" w:color="auto" w:fill="auto"/>
          </w:tcPr>
          <w:p w:rsidR="00DD49E5" w:rsidRDefault="00194639" w:rsidP="00B16070">
            <w:pPr>
              <w:spacing w:before="120"/>
              <w:jc w:val="center"/>
              <w:rPr>
                <w:rFonts w:ascii="Arial" w:hAnsi="Arial"/>
                <w:noProof/>
                <w:szCs w:val="24"/>
                <w:lang w:val="tr-TR" w:eastAsia="tr-TR"/>
              </w:rPr>
            </w:pPr>
            <w:r>
              <w:rPr>
                <w:rFonts w:ascii="Arial" w:hAnsi="Arial"/>
                <w:b/>
                <w:i/>
                <w:noProof/>
                <w:lang w:val="tr-TR" w:eastAsia="tr-TR"/>
              </w:rPr>
              <w:pict>
                <v:rect id="_x0000_s1030" style="position:absolute;left:0;text-align:left;margin-left:147.65pt;margin-top:103.65pt;width:92.8pt;height:14.5pt;z-index:251660288" fillcolor="red" stroked="f">
                  <v:fill opacity=".5"/>
                </v:rect>
              </w:pict>
            </w:r>
            <w:r w:rsidR="00DD49E5" w:rsidRPr="00EE56CE">
              <w:rPr>
                <w:rFonts w:ascii="Arial" w:hAnsi="Arial"/>
                <w:b/>
                <w:i/>
                <w:noProof/>
                <w:lang w:val="tr-TR" w:eastAsia="tr-TR"/>
              </w:rPr>
              <w:drawing>
                <wp:inline distT="0" distB="0" distL="0" distR="0">
                  <wp:extent cx="3037363" cy="2496026"/>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29" t="6939" b="3663"/>
                          <a:stretch/>
                        </pic:blipFill>
                        <pic:spPr bwMode="auto">
                          <a:xfrm>
                            <a:off x="0" y="0"/>
                            <a:ext cx="3055065" cy="2510573"/>
                          </a:xfrm>
                          <a:prstGeom prst="rect">
                            <a:avLst/>
                          </a:prstGeom>
                          <a:ln>
                            <a:noFill/>
                          </a:ln>
                          <a:extLst>
                            <a:ext uri="{53640926-AAD7-44D8-BBD7-CCE9431645EC}">
                              <a14:shadowObscured xmlns:a14="http://schemas.microsoft.com/office/drawing/2010/main"/>
                            </a:ext>
                          </a:extLst>
                        </pic:spPr>
                      </pic:pic>
                    </a:graphicData>
                  </a:graphic>
                </wp:inline>
              </w:drawing>
            </w:r>
          </w:p>
          <w:p w:rsidR="00DD49E5" w:rsidRDefault="00DD49E5" w:rsidP="00B16070">
            <w:pPr>
              <w:jc w:val="center"/>
              <w:rPr>
                <w:rFonts w:ascii="Arial" w:hAnsi="Arial"/>
                <w:noProof/>
                <w:szCs w:val="24"/>
                <w:lang w:val="tr-TR" w:eastAsia="tr-TR"/>
              </w:rPr>
            </w:pPr>
          </w:p>
          <w:p w:rsidR="00DD49E5" w:rsidRPr="00127E12" w:rsidRDefault="00DD49E5" w:rsidP="00BC266C">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2311</w:t>
            </w:r>
          </w:p>
        </w:tc>
      </w:tr>
    </w:tbl>
    <w:p w:rsidR="00DD49E5" w:rsidRDefault="00DD49E5" w:rsidP="00DD49E5">
      <w:pPr>
        <w:shd w:val="clear" w:color="auto" w:fill="FFFFFF" w:themeFill="background1"/>
      </w:pPr>
    </w:p>
    <w:p w:rsidR="006A6B09" w:rsidRDefault="006A6B09" w:rsidP="006A6B09">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6A6B09" w:rsidRPr="00887DCC" w:rsidTr="00B16070">
        <w:tc>
          <w:tcPr>
            <w:tcW w:w="10773" w:type="dxa"/>
            <w:shd w:val="clear" w:color="auto" w:fill="auto"/>
          </w:tcPr>
          <w:p w:rsidR="006A6B09" w:rsidRDefault="00194639" w:rsidP="00B16070">
            <w:pPr>
              <w:spacing w:before="120"/>
              <w:jc w:val="center"/>
              <w:rPr>
                <w:rFonts w:ascii="Arial" w:hAnsi="Arial"/>
                <w:noProof/>
                <w:szCs w:val="24"/>
                <w:lang w:val="tr-TR" w:eastAsia="tr-TR"/>
              </w:rPr>
            </w:pPr>
            <w:r>
              <w:rPr>
                <w:rFonts w:ascii="Arial" w:hAnsi="Arial"/>
                <w:b/>
                <w:i/>
                <w:noProof/>
                <w:lang w:val="tr-TR" w:eastAsia="tr-TR"/>
              </w:rPr>
              <w:lastRenderedPageBreak/>
              <w:pict>
                <v:rect id="_x0000_s1032" style="position:absolute;left:0;text-align:left;margin-left:43.35pt;margin-top:63.15pt;width:303.05pt;height:17.45pt;z-index:251661312" fillcolor="red" stroked="f">
                  <v:fill opacity=".5"/>
                </v:rect>
              </w:pict>
            </w:r>
            <w:r w:rsidR="006A6B09" w:rsidRPr="009E63F3">
              <w:rPr>
                <w:rFonts w:ascii="Arial" w:hAnsi="Arial"/>
                <w:b/>
                <w:i/>
                <w:noProof/>
                <w:lang w:val="tr-TR" w:eastAsia="tr-TR"/>
              </w:rPr>
              <w:drawing>
                <wp:inline distT="0" distB="0" distL="0" distR="0">
                  <wp:extent cx="5756910" cy="4051935"/>
                  <wp:effectExtent l="0" t="0" r="8890" b="1206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4051935"/>
                          </a:xfrm>
                          <a:prstGeom prst="rect">
                            <a:avLst/>
                          </a:prstGeom>
                        </pic:spPr>
                      </pic:pic>
                    </a:graphicData>
                  </a:graphic>
                </wp:inline>
              </w:drawing>
            </w:r>
          </w:p>
          <w:p w:rsidR="006A6B09" w:rsidRDefault="006A6B09" w:rsidP="00B16070">
            <w:pPr>
              <w:jc w:val="center"/>
              <w:rPr>
                <w:rFonts w:ascii="Arial" w:hAnsi="Arial"/>
                <w:noProof/>
                <w:szCs w:val="24"/>
                <w:lang w:val="tr-TR" w:eastAsia="tr-TR"/>
              </w:rPr>
            </w:pPr>
          </w:p>
          <w:p w:rsidR="006A6B09" w:rsidRPr="00127E12" w:rsidRDefault="006A6B09" w:rsidP="00BC266C">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2350</w:t>
            </w:r>
          </w:p>
        </w:tc>
      </w:tr>
    </w:tbl>
    <w:p w:rsidR="006A6B09" w:rsidRDefault="006A6B09" w:rsidP="006A6B09">
      <w:pPr>
        <w:shd w:val="clear" w:color="auto" w:fill="FFFFFF" w:themeFill="background1"/>
      </w:pPr>
    </w:p>
    <w:p w:rsidR="006A6B09" w:rsidRPr="00B10C71" w:rsidRDefault="006A6B09" w:rsidP="00B10C71">
      <w:pPr>
        <w:widowControl w:val="0"/>
        <w:autoSpaceDE w:val="0"/>
        <w:autoSpaceDN w:val="0"/>
        <w:adjustRightInd w:val="0"/>
        <w:spacing w:before="120" w:line="360" w:lineRule="auto"/>
        <w:rPr>
          <w:rFonts w:ascii="Arial" w:eastAsiaTheme="minorHAnsi" w:hAnsi="Arial"/>
          <w:b/>
          <w:sz w:val="22"/>
          <w:szCs w:val="22"/>
        </w:rPr>
      </w:pPr>
      <w:r w:rsidRPr="00B10C71">
        <w:rPr>
          <w:rFonts w:ascii="Arial" w:eastAsiaTheme="minorHAnsi" w:hAnsi="Arial"/>
          <w:b/>
          <w:sz w:val="22"/>
          <w:szCs w:val="22"/>
        </w:rPr>
        <w:t>Ayrıca:</w:t>
      </w:r>
    </w:p>
    <w:p w:rsidR="006A6B09" w:rsidRPr="00B10C71" w:rsidRDefault="006A6B09" w:rsidP="00B10C71">
      <w:pPr>
        <w:widowControl w:val="0"/>
        <w:autoSpaceDE w:val="0"/>
        <w:autoSpaceDN w:val="0"/>
        <w:adjustRightInd w:val="0"/>
        <w:spacing w:before="120" w:line="360" w:lineRule="auto"/>
        <w:jc w:val="both"/>
        <w:rPr>
          <w:rFonts w:ascii="Arial" w:eastAsiaTheme="minorHAnsi" w:hAnsi="Arial"/>
          <w:sz w:val="22"/>
          <w:szCs w:val="22"/>
        </w:rPr>
      </w:pPr>
      <w:r w:rsidRPr="00B10C71">
        <w:rPr>
          <w:rFonts w:ascii="Arial" w:eastAsiaTheme="minorHAnsi" w:hAnsi="Arial"/>
          <w:sz w:val="22"/>
          <w:szCs w:val="22"/>
        </w:rPr>
        <w:t>Nathan and Oski's Hematology and Oncology of Infancy and Childhood, 8.th edition,</w:t>
      </w:r>
      <w:r w:rsidR="001E5A35">
        <w:rPr>
          <w:rFonts w:ascii="Arial" w:eastAsiaTheme="minorHAnsi" w:hAnsi="Arial"/>
          <w:sz w:val="22"/>
          <w:szCs w:val="22"/>
        </w:rPr>
        <w:t xml:space="preserve"> </w:t>
      </w:r>
      <w:r w:rsidRPr="00B10C71">
        <w:rPr>
          <w:rFonts w:ascii="Arial" w:eastAsiaTheme="minorHAnsi" w:hAnsi="Arial"/>
          <w:sz w:val="22"/>
          <w:szCs w:val="22"/>
        </w:rPr>
        <w:t>2015, kitabında Chapter.21 Thalassemias başlığı altında sayfa 746'da alfa-talasemi trait başlığı altında 8.satırda alfa-talasemi trait'in eritrositlerde belirgin mikrositoz ve hipokromi ile karakterize olduğu yazmaktadır.</w:t>
      </w:r>
      <w:r w:rsidR="001E5A35">
        <w:rPr>
          <w:rFonts w:ascii="Arial" w:eastAsiaTheme="minorHAnsi" w:hAnsi="Arial"/>
          <w:sz w:val="22"/>
          <w:szCs w:val="22"/>
        </w:rPr>
        <w:t xml:space="preserve"> </w:t>
      </w:r>
      <w:proofErr w:type="gramStart"/>
      <w:r w:rsidRPr="00B10C71">
        <w:rPr>
          <w:rFonts w:ascii="Arial" w:eastAsiaTheme="minorHAnsi" w:hAnsi="Arial"/>
          <w:sz w:val="22"/>
          <w:szCs w:val="22"/>
        </w:rPr>
        <w:t>Hastalarda hafif anemi bulunduğu da aynı cümlede vurgulanmaktadır.</w:t>
      </w:r>
      <w:proofErr w:type="gramEnd"/>
      <w:r w:rsidRPr="00B10C71">
        <w:rPr>
          <w:rFonts w:ascii="Arial" w:eastAsiaTheme="minorHAnsi" w:hAnsi="Arial"/>
          <w:sz w:val="22"/>
          <w:szCs w:val="22"/>
        </w:rPr>
        <w:t xml:space="preserve"> </w:t>
      </w:r>
      <w:proofErr w:type="gramStart"/>
      <w:r w:rsidRPr="00B10C71">
        <w:rPr>
          <w:rFonts w:ascii="Arial" w:eastAsiaTheme="minorHAnsi" w:hAnsi="Arial"/>
          <w:sz w:val="22"/>
          <w:szCs w:val="22"/>
        </w:rPr>
        <w:t xml:space="preserve">Bu bilgiler aslında </w:t>
      </w:r>
      <w:r w:rsidR="00BC266C">
        <w:rPr>
          <w:rFonts w:ascii="Arial" w:eastAsiaTheme="minorHAnsi" w:hAnsi="Arial"/>
          <w:sz w:val="22"/>
          <w:szCs w:val="22"/>
        </w:rPr>
        <w:t>P</w:t>
      </w:r>
      <w:r w:rsidRPr="00B10C71">
        <w:rPr>
          <w:rFonts w:ascii="Arial" w:eastAsiaTheme="minorHAnsi" w:hAnsi="Arial"/>
          <w:sz w:val="22"/>
          <w:szCs w:val="22"/>
        </w:rPr>
        <w:t xml:space="preserve">ediatrik </w:t>
      </w:r>
      <w:r w:rsidR="00BC266C">
        <w:rPr>
          <w:rFonts w:ascii="Arial" w:eastAsiaTheme="minorHAnsi" w:hAnsi="Arial"/>
          <w:sz w:val="22"/>
          <w:szCs w:val="22"/>
        </w:rPr>
        <w:t>H</w:t>
      </w:r>
      <w:r w:rsidRPr="00B10C71">
        <w:rPr>
          <w:rFonts w:ascii="Arial" w:eastAsiaTheme="minorHAnsi" w:hAnsi="Arial"/>
          <w:sz w:val="22"/>
          <w:szCs w:val="22"/>
        </w:rPr>
        <w:t>ematolojinin temel bilgileridir.Yine 746.sayfadaki tabloda alfa-talasemi sendromları başlığı altında talasemi trait'in özelliği olarak (ikinci alt grup tablodaki) eritrositlerde hafif anemi, hipokromi ve mikrositoz belirtilmektedir.</w:t>
      </w:r>
      <w:proofErr w:type="gramEnd"/>
      <w:r w:rsidRPr="00B10C71">
        <w:rPr>
          <w:rFonts w:ascii="Arial" w:eastAsiaTheme="minorHAnsi" w:hAnsi="Arial"/>
          <w:sz w:val="22"/>
          <w:szCs w:val="22"/>
        </w:rPr>
        <w:t xml:space="preserve"> (</w:t>
      </w:r>
      <w:proofErr w:type="gramStart"/>
      <w:r w:rsidRPr="00B10C71">
        <w:rPr>
          <w:rFonts w:ascii="Arial" w:eastAsiaTheme="minorHAnsi" w:hAnsi="Arial"/>
          <w:sz w:val="22"/>
          <w:szCs w:val="22"/>
        </w:rPr>
        <w:t>α</w:t>
      </w:r>
      <w:proofErr w:type="gramEnd"/>
      <w:r w:rsidRPr="00B10C71">
        <w:rPr>
          <w:rFonts w:ascii="Arial" w:eastAsiaTheme="minorHAnsi" w:hAnsi="Arial"/>
          <w:sz w:val="22"/>
          <w:szCs w:val="22"/>
        </w:rPr>
        <w:t xml:space="preserve"> işareti alfa olarak belirtilir).</w:t>
      </w:r>
    </w:p>
    <w:p w:rsidR="006A6B09" w:rsidRPr="00B40BB9" w:rsidRDefault="006A6B09" w:rsidP="00B10C71">
      <w:pPr>
        <w:spacing w:before="120" w:line="360" w:lineRule="auto"/>
        <w:jc w:val="both"/>
        <w:rPr>
          <w:rFonts w:ascii="Arial" w:eastAsiaTheme="minorHAnsi" w:hAnsi="Arial"/>
          <w:b/>
          <w:i/>
          <w:sz w:val="22"/>
          <w:szCs w:val="22"/>
        </w:rPr>
      </w:pPr>
      <w:proofErr w:type="gramStart"/>
      <w:r w:rsidRPr="00B40BB9">
        <w:rPr>
          <w:rFonts w:ascii="Arial" w:eastAsiaTheme="minorHAnsi" w:hAnsi="Arial"/>
          <w:b/>
          <w:i/>
          <w:sz w:val="22"/>
          <w:szCs w:val="22"/>
        </w:rPr>
        <w:t>Bu nedenlerle diğer seçenekler ile birlikte cevap olarak belirtilen seçenek de hipokromi mikrositoz ve anemi nedeni olduğundan soruda doğru cevap yoktur ve iptal edilmelidir.</w:t>
      </w:r>
      <w:proofErr w:type="gramEnd"/>
    </w:p>
    <w:p w:rsidR="00BB0FF9" w:rsidRPr="00B10C71" w:rsidRDefault="00BB0FF9" w:rsidP="00B10C71">
      <w:pPr>
        <w:shd w:val="clear" w:color="auto" w:fill="FFFFFF" w:themeFill="background1"/>
        <w:spacing w:before="120" w:line="360" w:lineRule="auto"/>
        <w:rPr>
          <w:rFonts w:ascii="Arial" w:hAnsi="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6A6B09" w:rsidRPr="00887DCC" w:rsidTr="00B16070">
        <w:tc>
          <w:tcPr>
            <w:tcW w:w="10773" w:type="dxa"/>
            <w:shd w:val="clear" w:color="auto" w:fill="auto"/>
          </w:tcPr>
          <w:p w:rsidR="006A6B09" w:rsidRDefault="00194639" w:rsidP="00B40BB9">
            <w:pPr>
              <w:spacing w:before="120" w:after="120"/>
              <w:jc w:val="center"/>
              <w:rPr>
                <w:rFonts w:ascii="Arial" w:hAnsi="Arial"/>
                <w:noProof/>
                <w:szCs w:val="24"/>
                <w:lang w:val="tr-TR" w:eastAsia="tr-TR"/>
              </w:rPr>
            </w:pPr>
            <w:r>
              <w:rPr>
                <w:rFonts w:ascii="Verdana" w:eastAsiaTheme="minorHAnsi" w:hAnsi="Verdana" w:cs="Verdana"/>
                <w:noProof/>
                <w:szCs w:val="24"/>
                <w:lang w:val="tr-TR" w:eastAsia="tr-TR"/>
              </w:rPr>
              <w:lastRenderedPageBreak/>
              <w:pict>
                <v:rect id="_x0000_s1033" style="position:absolute;left:0;text-align:left;margin-left:266.35pt;margin-top:143.25pt;width:158.95pt;height:32.4pt;z-index:251662336" fillcolor="red" stroked="f">
                  <v:fill opacity="13107f"/>
                </v:rect>
              </w:pict>
            </w:r>
            <w:r w:rsidR="006A6B09">
              <w:rPr>
                <w:rFonts w:ascii="Verdana" w:eastAsiaTheme="minorHAnsi" w:hAnsi="Verdana" w:cs="Verdana"/>
                <w:noProof/>
                <w:szCs w:val="24"/>
                <w:lang w:val="tr-TR" w:eastAsia="tr-TR"/>
              </w:rPr>
              <w:drawing>
                <wp:inline distT="0" distB="0" distL="0" distR="0">
                  <wp:extent cx="4448710" cy="5938463"/>
                  <wp:effectExtent l="0" t="0" r="952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22-PHOTO-00000005.jpg"/>
                          <pic:cNvPicPr/>
                        </pic:nvPicPr>
                        <pic:blipFill rotWithShape="1">
                          <a:blip r:embed="rId19">
                            <a:extLst>
                              <a:ext uri="{28A0092B-C50C-407E-A947-70E740481C1C}">
                                <a14:useLocalDpi xmlns:a14="http://schemas.microsoft.com/office/drawing/2010/main" val="0"/>
                              </a:ext>
                            </a:extLst>
                          </a:blip>
                          <a:srcRect l="4107" t="12590" r="6982" b="20653"/>
                          <a:stretch/>
                        </pic:blipFill>
                        <pic:spPr bwMode="auto">
                          <a:xfrm>
                            <a:off x="0" y="0"/>
                            <a:ext cx="4447836" cy="5937296"/>
                          </a:xfrm>
                          <a:prstGeom prst="rect">
                            <a:avLst/>
                          </a:prstGeom>
                          <a:ln>
                            <a:noFill/>
                          </a:ln>
                          <a:extLst>
                            <a:ext uri="{53640926-AAD7-44D8-BBD7-CCE9431645EC}">
                              <a14:shadowObscured xmlns:a14="http://schemas.microsoft.com/office/drawing/2010/main"/>
                            </a:ext>
                          </a:extLst>
                        </pic:spPr>
                      </pic:pic>
                    </a:graphicData>
                  </a:graphic>
                </wp:inline>
              </w:drawing>
            </w:r>
          </w:p>
          <w:p w:rsidR="006A6B09" w:rsidRDefault="006A6B09" w:rsidP="00B40BB9">
            <w:pPr>
              <w:spacing w:after="120"/>
              <w:jc w:val="center"/>
              <w:rPr>
                <w:rFonts w:ascii="Arial" w:hAnsi="Arial"/>
                <w:noProof/>
                <w:szCs w:val="24"/>
                <w:lang w:val="tr-TR" w:eastAsia="tr-TR"/>
              </w:rPr>
            </w:pPr>
          </w:p>
          <w:p w:rsidR="006A6B09" w:rsidRPr="006A6B09" w:rsidRDefault="006A6B09" w:rsidP="00B40BB9">
            <w:pPr>
              <w:spacing w:after="120"/>
              <w:jc w:val="center"/>
              <w:rPr>
                <w:rFonts w:ascii="Arial" w:hAnsi="Arial"/>
                <w:b/>
                <w:noProof/>
                <w:sz w:val="20"/>
                <w:lang w:val="tr-TR" w:eastAsia="tr-TR"/>
              </w:rPr>
            </w:pPr>
            <w:r w:rsidRPr="006A6B09">
              <w:rPr>
                <w:rFonts w:ascii="Arial" w:eastAsiaTheme="minorHAnsi" w:hAnsi="Arial"/>
                <w:b/>
                <w:sz w:val="20"/>
              </w:rPr>
              <w:t xml:space="preserve">Nathan and Oski's Hematology and Oncology of Infancy and </w:t>
            </w:r>
            <w:proofErr w:type="gramStart"/>
            <w:r w:rsidRPr="006A6B09">
              <w:rPr>
                <w:rFonts w:ascii="Arial" w:eastAsiaTheme="minorHAnsi" w:hAnsi="Arial"/>
                <w:b/>
                <w:sz w:val="20"/>
              </w:rPr>
              <w:t>Childhood ,</w:t>
            </w:r>
            <w:proofErr w:type="gramEnd"/>
            <w:r w:rsidRPr="006A6B09">
              <w:rPr>
                <w:rFonts w:ascii="Arial" w:eastAsiaTheme="minorHAnsi" w:hAnsi="Arial"/>
                <w:b/>
                <w:sz w:val="20"/>
              </w:rPr>
              <w:t xml:space="preserve"> 8.th edition,2015, kitabında Chapter.21</w:t>
            </w:r>
            <w:r>
              <w:rPr>
                <w:rFonts w:ascii="Arial" w:eastAsiaTheme="minorHAnsi" w:hAnsi="Arial"/>
                <w:b/>
                <w:sz w:val="20"/>
              </w:rPr>
              <w:t>. Sayfa 746</w:t>
            </w:r>
          </w:p>
        </w:tc>
      </w:tr>
    </w:tbl>
    <w:p w:rsidR="006A6B09" w:rsidRDefault="006A6B09" w:rsidP="006A6B09">
      <w:pPr>
        <w:shd w:val="clear" w:color="auto" w:fill="FFFFFF" w:themeFill="background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467D2A" w:rsidRPr="00887DCC" w:rsidTr="00B16070">
        <w:tc>
          <w:tcPr>
            <w:tcW w:w="10773" w:type="dxa"/>
            <w:shd w:val="clear" w:color="auto" w:fill="auto"/>
          </w:tcPr>
          <w:p w:rsidR="00467D2A" w:rsidRDefault="00194639" w:rsidP="00B40BB9">
            <w:pPr>
              <w:spacing w:before="120" w:after="120"/>
              <w:jc w:val="center"/>
              <w:rPr>
                <w:rFonts w:ascii="Arial" w:hAnsi="Arial"/>
                <w:noProof/>
                <w:szCs w:val="24"/>
                <w:lang w:val="tr-TR" w:eastAsia="tr-TR"/>
              </w:rPr>
            </w:pPr>
            <w:r>
              <w:rPr>
                <w:rFonts w:ascii="Verdana" w:eastAsiaTheme="minorHAnsi" w:hAnsi="Verdana" w:cs="Verdana"/>
                <w:noProof/>
                <w:szCs w:val="24"/>
                <w:lang w:val="tr-TR" w:eastAsia="tr-TR"/>
              </w:rPr>
              <w:lastRenderedPageBreak/>
              <w:pict>
                <v:rect id="_x0000_s1034" style="position:absolute;left:0;text-align:left;margin-left:97.5pt;margin-top:89.6pt;width:246.6pt;height:17.5pt;z-index:251663360" fillcolor="red" stroked="f">
                  <v:fill opacity="13107f"/>
                </v:rect>
              </w:pict>
            </w:r>
            <w:r w:rsidR="00467D2A">
              <w:rPr>
                <w:noProof/>
                <w:lang w:val="tr-TR" w:eastAsia="tr-TR"/>
              </w:rPr>
              <w:drawing>
                <wp:inline distT="0" distB="0" distL="0" distR="0">
                  <wp:extent cx="4356243" cy="6072027"/>
                  <wp:effectExtent l="0" t="0" r="635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2-22-PHOTO-00000007.jpg"/>
                          <pic:cNvPicPr/>
                        </pic:nvPicPr>
                        <pic:blipFill rotWithShape="1">
                          <a:blip r:embed="rId20">
                            <a:extLst>
                              <a:ext uri="{28A0092B-C50C-407E-A947-70E740481C1C}">
                                <a14:useLocalDpi xmlns:a14="http://schemas.microsoft.com/office/drawing/2010/main" val="0"/>
                              </a:ext>
                            </a:extLst>
                          </a:blip>
                          <a:srcRect l="8214" t="25179" r="4722" b="6562"/>
                          <a:stretch/>
                        </pic:blipFill>
                        <pic:spPr bwMode="auto">
                          <a:xfrm>
                            <a:off x="0" y="0"/>
                            <a:ext cx="4355386" cy="6070832"/>
                          </a:xfrm>
                          <a:prstGeom prst="rect">
                            <a:avLst/>
                          </a:prstGeom>
                          <a:ln>
                            <a:noFill/>
                          </a:ln>
                          <a:extLst>
                            <a:ext uri="{53640926-AAD7-44D8-BBD7-CCE9431645EC}">
                              <a14:shadowObscured xmlns:a14="http://schemas.microsoft.com/office/drawing/2010/main"/>
                            </a:ext>
                          </a:extLst>
                        </pic:spPr>
                      </pic:pic>
                    </a:graphicData>
                  </a:graphic>
                </wp:inline>
              </w:drawing>
            </w:r>
          </w:p>
          <w:p w:rsidR="00467D2A" w:rsidRDefault="00467D2A" w:rsidP="00B16070">
            <w:pPr>
              <w:jc w:val="center"/>
              <w:rPr>
                <w:rFonts w:ascii="Arial" w:hAnsi="Arial"/>
                <w:noProof/>
                <w:szCs w:val="24"/>
                <w:lang w:val="tr-TR" w:eastAsia="tr-TR"/>
              </w:rPr>
            </w:pPr>
          </w:p>
          <w:p w:rsidR="00467D2A" w:rsidRPr="006A6B09" w:rsidRDefault="00467D2A" w:rsidP="00B40BB9">
            <w:pPr>
              <w:spacing w:after="120"/>
              <w:jc w:val="center"/>
              <w:rPr>
                <w:rFonts w:ascii="Arial" w:hAnsi="Arial"/>
                <w:b/>
                <w:noProof/>
                <w:sz w:val="20"/>
                <w:lang w:val="tr-TR" w:eastAsia="tr-TR"/>
              </w:rPr>
            </w:pPr>
            <w:r w:rsidRPr="006A6B09">
              <w:rPr>
                <w:rFonts w:ascii="Arial" w:eastAsiaTheme="minorHAnsi" w:hAnsi="Arial"/>
                <w:b/>
                <w:sz w:val="20"/>
              </w:rPr>
              <w:t xml:space="preserve">Nathan and Oski's Hematology and Oncology of Infancy and </w:t>
            </w:r>
            <w:proofErr w:type="gramStart"/>
            <w:r w:rsidRPr="006A6B09">
              <w:rPr>
                <w:rFonts w:ascii="Arial" w:eastAsiaTheme="minorHAnsi" w:hAnsi="Arial"/>
                <w:b/>
                <w:sz w:val="20"/>
              </w:rPr>
              <w:t>Childhood ,</w:t>
            </w:r>
            <w:proofErr w:type="gramEnd"/>
            <w:r w:rsidRPr="006A6B09">
              <w:rPr>
                <w:rFonts w:ascii="Arial" w:eastAsiaTheme="minorHAnsi" w:hAnsi="Arial"/>
                <w:b/>
                <w:sz w:val="20"/>
              </w:rPr>
              <w:t xml:space="preserve"> 8.th edition,2015, kitabında Chapter.21</w:t>
            </w:r>
            <w:r>
              <w:rPr>
                <w:rFonts w:ascii="Arial" w:eastAsiaTheme="minorHAnsi" w:hAnsi="Arial"/>
                <w:b/>
                <w:sz w:val="20"/>
              </w:rPr>
              <w:t>. Sayfa 741</w:t>
            </w:r>
          </w:p>
        </w:tc>
      </w:tr>
    </w:tbl>
    <w:p w:rsidR="00467D2A" w:rsidRDefault="00467D2A" w:rsidP="00467D2A">
      <w:pPr>
        <w:shd w:val="clear" w:color="auto" w:fill="FFFFFF" w:themeFill="background1"/>
      </w:pPr>
    </w:p>
    <w:p w:rsidR="00467D2A" w:rsidRDefault="00467D2A" w:rsidP="00467D2A">
      <w:pPr>
        <w:shd w:val="clear" w:color="auto" w:fill="FFFFFF" w:themeFill="background1"/>
      </w:pPr>
    </w:p>
    <w:p w:rsidR="006A6B09" w:rsidRDefault="006A6B09" w:rsidP="00021F85">
      <w:pPr>
        <w:shd w:val="clear" w:color="auto" w:fill="FFFFFF" w:themeFill="background1"/>
      </w:pPr>
    </w:p>
    <w:p w:rsidR="006A6B09" w:rsidRDefault="006A6B09"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B10C71" w:rsidRDefault="00B10C71" w:rsidP="00021F85">
      <w:pPr>
        <w:shd w:val="clear" w:color="auto" w:fill="FFFFFF" w:themeFill="background1"/>
      </w:pPr>
    </w:p>
    <w:p w:rsidR="00521730" w:rsidRDefault="00521730" w:rsidP="00021F85">
      <w:pPr>
        <w:shd w:val="clear" w:color="auto" w:fill="FFFFFF" w:themeFill="background1"/>
      </w:pPr>
    </w:p>
    <w:p w:rsidR="00021F85" w:rsidRDefault="00021F85" w:rsidP="00021F85">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lastRenderedPageBreak/>
        <w:t>YDUS Çocuk Sağlığı</w:t>
      </w:r>
      <w:r w:rsidR="00AD5C1F">
        <w:rPr>
          <w:rFonts w:ascii="Arial" w:hAnsi="Arial"/>
          <w:b/>
          <w:color w:val="0000FF"/>
          <w:sz w:val="28"/>
          <w:u w:val="single"/>
          <w:lang w:val="tr-TR"/>
        </w:rPr>
        <w:t xml:space="preserve"> </w:t>
      </w:r>
      <w:r>
        <w:rPr>
          <w:rFonts w:ascii="Arial" w:hAnsi="Arial"/>
          <w:b/>
          <w:color w:val="0000FF"/>
          <w:sz w:val="28"/>
          <w:u w:val="single"/>
          <w:lang w:val="tr-TR"/>
        </w:rPr>
        <w:t>47</w:t>
      </w:r>
      <w:r w:rsidRPr="00706037">
        <w:rPr>
          <w:rFonts w:ascii="Arial" w:hAnsi="Arial"/>
          <w:b/>
          <w:color w:val="0000FF"/>
          <w:sz w:val="28"/>
          <w:u w:val="single"/>
          <w:lang w:val="tr-TR"/>
        </w:rPr>
        <w:t>. Soru</w:t>
      </w:r>
    </w:p>
    <w:p w:rsidR="00021F85" w:rsidRPr="000F5A8A" w:rsidRDefault="00021F85" w:rsidP="000F5A8A">
      <w:pPr>
        <w:tabs>
          <w:tab w:val="left" w:pos="567"/>
        </w:tabs>
        <w:spacing w:after="120" w:line="360" w:lineRule="auto"/>
        <w:ind w:left="567" w:hanging="567"/>
        <w:jc w:val="both"/>
        <w:rPr>
          <w:rFonts w:ascii="Arial" w:hAnsi="Arial"/>
          <w:b/>
          <w:sz w:val="22"/>
          <w:szCs w:val="22"/>
        </w:rPr>
      </w:pPr>
      <w:r w:rsidRPr="000F5A8A">
        <w:rPr>
          <w:rFonts w:ascii="Arial" w:hAnsi="Arial"/>
          <w:b/>
          <w:sz w:val="22"/>
          <w:szCs w:val="22"/>
        </w:rPr>
        <w:tab/>
      </w:r>
      <w:proofErr w:type="gramStart"/>
      <w:r w:rsidRPr="000F5A8A">
        <w:rPr>
          <w:rFonts w:ascii="Arial" w:hAnsi="Arial"/>
          <w:b/>
          <w:sz w:val="22"/>
          <w:szCs w:val="22"/>
        </w:rPr>
        <w:t xml:space="preserve">Besin alerjisiyle ilgili aşağıdaki ifadelerden hangisi </w:t>
      </w:r>
      <w:r w:rsidRPr="000F5A8A">
        <w:rPr>
          <w:rFonts w:ascii="Arial" w:hAnsi="Arial"/>
          <w:b/>
          <w:sz w:val="22"/>
          <w:szCs w:val="22"/>
          <w:u w:val="single"/>
        </w:rPr>
        <w:t>yanlıştır</w:t>
      </w:r>
      <w:r w:rsidRPr="000F5A8A">
        <w:rPr>
          <w:rFonts w:ascii="Arial" w:hAnsi="Arial"/>
          <w:b/>
          <w:sz w:val="22"/>
          <w:szCs w:val="22"/>
        </w:rPr>
        <w:t>?</w:t>
      </w:r>
      <w:proofErr w:type="gramEnd"/>
    </w:p>
    <w:p w:rsidR="00021F85" w:rsidRPr="000F5A8A" w:rsidRDefault="00021F85" w:rsidP="000F5A8A">
      <w:pPr>
        <w:tabs>
          <w:tab w:val="left" w:pos="993"/>
        </w:tabs>
        <w:spacing w:after="120" w:line="360" w:lineRule="auto"/>
        <w:ind w:left="993" w:hanging="426"/>
        <w:jc w:val="both"/>
        <w:rPr>
          <w:rFonts w:ascii="Arial" w:hAnsi="Arial"/>
          <w:b/>
          <w:sz w:val="22"/>
          <w:szCs w:val="22"/>
        </w:rPr>
      </w:pPr>
      <w:r w:rsidRPr="000F5A8A">
        <w:rPr>
          <w:rFonts w:ascii="Arial" w:hAnsi="Arial"/>
          <w:b/>
          <w:sz w:val="22"/>
          <w:szCs w:val="22"/>
        </w:rPr>
        <w:t>A)</w:t>
      </w:r>
      <w:r w:rsidRPr="000F5A8A">
        <w:rPr>
          <w:rFonts w:ascii="Arial" w:hAnsi="Arial"/>
          <w:sz w:val="22"/>
          <w:szCs w:val="22"/>
        </w:rPr>
        <w:tab/>
        <w:t>İzole solunum yolu tutulumu nadir görülür.</w:t>
      </w:r>
    </w:p>
    <w:p w:rsidR="00021F85" w:rsidRPr="000F5A8A" w:rsidRDefault="00021F85" w:rsidP="000F5A8A">
      <w:pPr>
        <w:tabs>
          <w:tab w:val="left" w:pos="993"/>
        </w:tabs>
        <w:spacing w:after="120" w:line="360" w:lineRule="auto"/>
        <w:ind w:left="993" w:hanging="426"/>
        <w:jc w:val="both"/>
        <w:rPr>
          <w:rFonts w:ascii="Arial" w:hAnsi="Arial"/>
          <w:b/>
          <w:sz w:val="22"/>
          <w:szCs w:val="22"/>
        </w:rPr>
      </w:pPr>
      <w:r w:rsidRPr="000F5A8A">
        <w:rPr>
          <w:rFonts w:ascii="Arial" w:hAnsi="Arial"/>
          <w:b/>
          <w:sz w:val="22"/>
          <w:szCs w:val="22"/>
        </w:rPr>
        <w:t>B)</w:t>
      </w:r>
      <w:r w:rsidRPr="000F5A8A">
        <w:rPr>
          <w:rFonts w:ascii="Arial" w:hAnsi="Arial"/>
          <w:sz w:val="22"/>
          <w:szCs w:val="22"/>
        </w:rPr>
        <w:tab/>
        <w:t>IgE aracılı besin alerjisinde pozitif alerji deri testinin klinik örgü değeri yüksektir.</w:t>
      </w:r>
    </w:p>
    <w:p w:rsidR="00021F85" w:rsidRPr="000F5A8A" w:rsidRDefault="00021F85" w:rsidP="000F5A8A">
      <w:pPr>
        <w:tabs>
          <w:tab w:val="left" w:pos="993"/>
        </w:tabs>
        <w:spacing w:after="120" w:line="360" w:lineRule="auto"/>
        <w:ind w:left="993" w:hanging="426"/>
        <w:jc w:val="both"/>
        <w:rPr>
          <w:rFonts w:ascii="Arial" w:hAnsi="Arial"/>
          <w:sz w:val="22"/>
          <w:szCs w:val="22"/>
        </w:rPr>
      </w:pPr>
      <w:r w:rsidRPr="000F5A8A">
        <w:rPr>
          <w:rFonts w:ascii="Arial" w:hAnsi="Arial"/>
          <w:b/>
          <w:sz w:val="22"/>
          <w:szCs w:val="22"/>
        </w:rPr>
        <w:t>C)</w:t>
      </w:r>
      <w:r w:rsidRPr="000F5A8A">
        <w:rPr>
          <w:rFonts w:ascii="Arial" w:hAnsi="Arial"/>
          <w:sz w:val="22"/>
          <w:szCs w:val="22"/>
        </w:rPr>
        <w:tab/>
        <w:t>Besin provokasyonu tüm besin alerjileri için tanıda altın standarttır.</w:t>
      </w:r>
    </w:p>
    <w:p w:rsidR="00021F85" w:rsidRPr="000F5A8A" w:rsidRDefault="00021F85" w:rsidP="000F5A8A">
      <w:pPr>
        <w:tabs>
          <w:tab w:val="left" w:pos="993"/>
        </w:tabs>
        <w:spacing w:after="120" w:line="360" w:lineRule="auto"/>
        <w:ind w:left="993" w:hanging="426"/>
        <w:jc w:val="both"/>
        <w:rPr>
          <w:rFonts w:ascii="Arial" w:hAnsi="Arial"/>
          <w:sz w:val="22"/>
          <w:szCs w:val="22"/>
        </w:rPr>
      </w:pPr>
      <w:r w:rsidRPr="000F5A8A">
        <w:rPr>
          <w:rFonts w:ascii="Arial" w:hAnsi="Arial"/>
          <w:b/>
          <w:sz w:val="22"/>
          <w:szCs w:val="22"/>
        </w:rPr>
        <w:t>D)</w:t>
      </w:r>
      <w:r w:rsidRPr="000F5A8A">
        <w:rPr>
          <w:rFonts w:ascii="Arial" w:hAnsi="Arial"/>
          <w:sz w:val="22"/>
          <w:szCs w:val="22"/>
        </w:rPr>
        <w:tab/>
        <w:t>Hem IgE hem de non IgE besin alerjilerinin kendiliğinden geçmesi beklenebilir.</w:t>
      </w:r>
    </w:p>
    <w:p w:rsidR="00021F85" w:rsidRPr="000F5A8A" w:rsidRDefault="00021F85" w:rsidP="000F5A8A">
      <w:pPr>
        <w:tabs>
          <w:tab w:val="left" w:pos="993"/>
        </w:tabs>
        <w:spacing w:line="360" w:lineRule="auto"/>
        <w:ind w:left="993" w:hanging="426"/>
        <w:jc w:val="both"/>
        <w:rPr>
          <w:rFonts w:ascii="Arial" w:hAnsi="Arial"/>
          <w:sz w:val="22"/>
          <w:szCs w:val="22"/>
        </w:rPr>
      </w:pPr>
      <w:r w:rsidRPr="000F5A8A">
        <w:rPr>
          <w:rFonts w:ascii="Arial" w:hAnsi="Arial"/>
          <w:b/>
          <w:sz w:val="22"/>
          <w:szCs w:val="22"/>
        </w:rPr>
        <w:t>E)</w:t>
      </w:r>
      <w:r w:rsidRPr="000F5A8A">
        <w:rPr>
          <w:rFonts w:ascii="Arial" w:hAnsi="Arial"/>
          <w:sz w:val="22"/>
          <w:szCs w:val="22"/>
        </w:rPr>
        <w:tab/>
        <w:t>Non IgE aracılı besin alerjilerinde dah çok gastrointestinal sistem tutulumu söz konusudur.</w:t>
      </w:r>
    </w:p>
    <w:p w:rsidR="00BB0FF9" w:rsidRPr="000F5A8A" w:rsidRDefault="00BB0FF9" w:rsidP="000F5A8A">
      <w:pPr>
        <w:tabs>
          <w:tab w:val="left" w:pos="993"/>
        </w:tabs>
        <w:spacing w:line="360" w:lineRule="auto"/>
        <w:ind w:left="993" w:hanging="426"/>
        <w:jc w:val="both"/>
        <w:rPr>
          <w:rFonts w:ascii="Arial" w:hAnsi="Arial"/>
          <w:sz w:val="22"/>
          <w:szCs w:val="22"/>
        </w:rPr>
      </w:pPr>
    </w:p>
    <w:p w:rsidR="00021F85" w:rsidRPr="000F5A8A" w:rsidRDefault="00021F85" w:rsidP="000F5A8A">
      <w:pPr>
        <w:spacing w:after="240" w:line="360" w:lineRule="auto"/>
        <w:jc w:val="both"/>
        <w:rPr>
          <w:rFonts w:ascii="Arial" w:hAnsi="Arial"/>
          <w:b/>
          <w:i/>
          <w:sz w:val="22"/>
          <w:szCs w:val="22"/>
        </w:rPr>
      </w:pPr>
      <w:r w:rsidRPr="000F5A8A">
        <w:rPr>
          <w:rFonts w:ascii="Arial" w:hAnsi="Arial"/>
          <w:b/>
          <w:i/>
          <w:sz w:val="22"/>
          <w:szCs w:val="22"/>
        </w:rPr>
        <w:t xml:space="preserve">Doğru cevap: </w:t>
      </w:r>
      <w:r w:rsidR="00BC266C">
        <w:rPr>
          <w:rFonts w:ascii="Arial" w:hAnsi="Arial"/>
          <w:b/>
          <w:i/>
          <w:sz w:val="22"/>
          <w:szCs w:val="22"/>
        </w:rPr>
        <w:t>YOK</w:t>
      </w:r>
    </w:p>
    <w:p w:rsidR="00021F85" w:rsidRPr="000F5A8A" w:rsidRDefault="00021F85" w:rsidP="000F5A8A">
      <w:pPr>
        <w:spacing w:after="120" w:line="360" w:lineRule="auto"/>
        <w:jc w:val="both"/>
        <w:rPr>
          <w:rFonts w:ascii="Arial" w:hAnsi="Arial"/>
          <w:sz w:val="22"/>
          <w:szCs w:val="22"/>
        </w:rPr>
      </w:pPr>
      <w:proofErr w:type="gramStart"/>
      <w:r w:rsidRPr="000F5A8A">
        <w:rPr>
          <w:rFonts w:ascii="Arial" w:hAnsi="Arial"/>
          <w:sz w:val="22"/>
          <w:szCs w:val="22"/>
        </w:rPr>
        <w:t>Deri prik testi (DPT) IgE aracılı allerjiler</w:t>
      </w:r>
      <w:r w:rsidR="001576C6">
        <w:rPr>
          <w:rFonts w:ascii="Arial" w:hAnsi="Arial"/>
          <w:sz w:val="22"/>
          <w:szCs w:val="22"/>
        </w:rPr>
        <w:t>in</w:t>
      </w:r>
      <w:r w:rsidRPr="000F5A8A">
        <w:rPr>
          <w:rFonts w:ascii="Arial" w:hAnsi="Arial"/>
          <w:sz w:val="22"/>
          <w:szCs w:val="22"/>
        </w:rPr>
        <w:t xml:space="preserve"> tanı</w:t>
      </w:r>
      <w:r w:rsidR="001576C6">
        <w:rPr>
          <w:rFonts w:ascii="Arial" w:hAnsi="Arial"/>
          <w:sz w:val="22"/>
          <w:szCs w:val="22"/>
        </w:rPr>
        <w:t>sını</w:t>
      </w:r>
      <w:r w:rsidRPr="000F5A8A">
        <w:rPr>
          <w:rFonts w:ascii="Arial" w:hAnsi="Arial"/>
          <w:sz w:val="22"/>
          <w:szCs w:val="22"/>
        </w:rPr>
        <w:t xml:space="preserve"> koymak için anahtar testlerdendir.</w:t>
      </w:r>
      <w:proofErr w:type="gramEnd"/>
      <w:r w:rsidR="001576C6">
        <w:rPr>
          <w:rFonts w:ascii="Arial" w:hAnsi="Arial"/>
          <w:sz w:val="22"/>
          <w:szCs w:val="22"/>
        </w:rPr>
        <w:t xml:space="preserve"> </w:t>
      </w:r>
      <w:proofErr w:type="gramStart"/>
      <w:r w:rsidRPr="000F5A8A">
        <w:rPr>
          <w:rFonts w:ascii="Arial" w:hAnsi="Arial"/>
          <w:sz w:val="22"/>
          <w:szCs w:val="22"/>
        </w:rPr>
        <w:t>IgE aracılı semptomu olan bir hastada bu testin pozitif olması kuvvetle allerji düşündürürken, semptomu olmayan bir hastada bu testin pozitif bulunması her zaman allerji düşündürmez.</w:t>
      </w:r>
      <w:proofErr w:type="gramEnd"/>
      <w:r w:rsidR="001576C6">
        <w:rPr>
          <w:rFonts w:ascii="Arial" w:hAnsi="Arial"/>
          <w:sz w:val="22"/>
          <w:szCs w:val="22"/>
        </w:rPr>
        <w:t xml:space="preserve"> </w:t>
      </w:r>
      <w:proofErr w:type="gramStart"/>
      <w:r w:rsidRPr="000F5A8A">
        <w:rPr>
          <w:rFonts w:ascii="Arial" w:hAnsi="Arial"/>
          <w:sz w:val="22"/>
          <w:szCs w:val="22"/>
        </w:rPr>
        <w:t>Ama IgE aracılı semptomu olan bir hastada bu testin negatif bulunması IgE aracılı allerjiyi kuvvetle dışlar.</w:t>
      </w:r>
      <w:proofErr w:type="gramEnd"/>
    </w:p>
    <w:p w:rsidR="00021F85" w:rsidRPr="000F5A8A" w:rsidRDefault="00021F85" w:rsidP="000F5A8A">
      <w:pPr>
        <w:spacing w:after="120" w:line="360" w:lineRule="auto"/>
        <w:jc w:val="both"/>
        <w:rPr>
          <w:rFonts w:ascii="Arial" w:hAnsi="Arial"/>
          <w:sz w:val="22"/>
          <w:szCs w:val="22"/>
        </w:rPr>
      </w:pPr>
      <w:proofErr w:type="gramStart"/>
      <w:r w:rsidRPr="000F5A8A">
        <w:rPr>
          <w:rFonts w:ascii="Arial" w:hAnsi="Arial"/>
          <w:sz w:val="22"/>
          <w:szCs w:val="22"/>
        </w:rPr>
        <w:t>DPT pozitifliğinin sensitivitesi</w:t>
      </w:r>
      <w:r w:rsidR="001576C6">
        <w:rPr>
          <w:rFonts w:ascii="Arial" w:hAnsi="Arial"/>
          <w:sz w:val="22"/>
          <w:szCs w:val="22"/>
        </w:rPr>
        <w:t xml:space="preserve"> </w:t>
      </w:r>
      <w:r w:rsidRPr="000F5A8A">
        <w:rPr>
          <w:rFonts w:ascii="Arial" w:hAnsi="Arial"/>
          <w:sz w:val="22"/>
          <w:szCs w:val="22"/>
        </w:rPr>
        <w:t>&gt;</w:t>
      </w:r>
      <w:r w:rsidR="001576C6">
        <w:rPr>
          <w:rFonts w:ascii="Arial" w:hAnsi="Arial"/>
          <w:sz w:val="22"/>
          <w:szCs w:val="22"/>
        </w:rPr>
        <w:t>%</w:t>
      </w:r>
      <w:r w:rsidRPr="000F5A8A">
        <w:rPr>
          <w:rFonts w:ascii="Arial" w:hAnsi="Arial"/>
          <w:sz w:val="22"/>
          <w:szCs w:val="22"/>
        </w:rPr>
        <w:t>90</w:t>
      </w:r>
      <w:r w:rsidR="001576C6">
        <w:rPr>
          <w:rFonts w:ascii="Arial" w:hAnsi="Arial"/>
          <w:sz w:val="22"/>
          <w:szCs w:val="22"/>
        </w:rPr>
        <w:t>’</w:t>
      </w:r>
      <w:r w:rsidRPr="000F5A8A">
        <w:rPr>
          <w:rFonts w:ascii="Arial" w:hAnsi="Arial"/>
          <w:sz w:val="22"/>
          <w:szCs w:val="22"/>
        </w:rPr>
        <w:t>dır.</w:t>
      </w:r>
      <w:proofErr w:type="gramEnd"/>
      <w:r w:rsidR="001576C6">
        <w:rPr>
          <w:rFonts w:ascii="Arial" w:hAnsi="Arial"/>
          <w:sz w:val="22"/>
          <w:szCs w:val="22"/>
        </w:rPr>
        <w:t xml:space="preserve"> </w:t>
      </w:r>
      <w:proofErr w:type="gramStart"/>
      <w:r w:rsidRPr="000F5A8A">
        <w:rPr>
          <w:rFonts w:ascii="Arial" w:hAnsi="Arial"/>
          <w:sz w:val="22"/>
          <w:szCs w:val="22"/>
        </w:rPr>
        <w:t>Sensitivite "Duyarlılık</w:t>
      </w:r>
      <w:r w:rsidR="001576C6">
        <w:rPr>
          <w:rFonts w:ascii="Arial" w:hAnsi="Arial"/>
          <w:sz w:val="22"/>
          <w:szCs w:val="22"/>
        </w:rPr>
        <w:t>”</w:t>
      </w:r>
      <w:r w:rsidRPr="000F5A8A">
        <w:rPr>
          <w:rFonts w:ascii="Arial" w:hAnsi="Arial"/>
          <w:sz w:val="22"/>
          <w:szCs w:val="22"/>
        </w:rPr>
        <w:t xml:space="preserve"> olarak</w:t>
      </w:r>
      <w:r w:rsidR="001576C6">
        <w:rPr>
          <w:rFonts w:ascii="Arial" w:hAnsi="Arial"/>
          <w:sz w:val="22"/>
          <w:szCs w:val="22"/>
        </w:rPr>
        <w:t xml:space="preserve"> da bilinmektedir</w:t>
      </w:r>
      <w:r w:rsidRPr="000F5A8A">
        <w:rPr>
          <w:rFonts w:ascii="Arial" w:hAnsi="Arial"/>
          <w:sz w:val="22"/>
          <w:szCs w:val="22"/>
        </w:rPr>
        <w:t>.</w:t>
      </w:r>
      <w:proofErr w:type="gramEnd"/>
      <w:r w:rsidR="001576C6">
        <w:rPr>
          <w:rFonts w:ascii="Arial" w:hAnsi="Arial"/>
          <w:sz w:val="22"/>
          <w:szCs w:val="22"/>
        </w:rPr>
        <w:t xml:space="preserve"> </w:t>
      </w:r>
      <w:proofErr w:type="gramStart"/>
      <w:r w:rsidRPr="000F5A8A">
        <w:rPr>
          <w:rFonts w:ascii="Arial" w:hAnsi="Arial"/>
          <w:sz w:val="22"/>
          <w:szCs w:val="22"/>
        </w:rPr>
        <w:t>Sensitivite bir testin, gerçek hastalar içinden hastaları ayırma yeteneğini gösterir.</w:t>
      </w:r>
      <w:proofErr w:type="gramEnd"/>
      <w:r w:rsidR="00211BC4">
        <w:rPr>
          <w:rFonts w:ascii="Arial" w:hAnsi="Arial"/>
          <w:sz w:val="22"/>
          <w:szCs w:val="22"/>
        </w:rPr>
        <w:t xml:space="preserve"> </w:t>
      </w:r>
      <w:proofErr w:type="gramStart"/>
      <w:r w:rsidRPr="000F5A8A">
        <w:rPr>
          <w:rFonts w:ascii="Arial" w:hAnsi="Arial"/>
          <w:sz w:val="22"/>
          <w:szCs w:val="22"/>
        </w:rPr>
        <w:t>Bir testin duyarlılığın %100 olması, o testin tüm hastaları doğru olarak tanımlayabildiğini gösterir.</w:t>
      </w:r>
      <w:proofErr w:type="gramEnd"/>
    </w:p>
    <w:p w:rsidR="00021F85" w:rsidRPr="000F5A8A" w:rsidRDefault="00021F85" w:rsidP="000F5A8A">
      <w:pPr>
        <w:spacing w:after="120" w:line="360" w:lineRule="auto"/>
        <w:jc w:val="both"/>
        <w:rPr>
          <w:rFonts w:ascii="Arial" w:hAnsi="Arial"/>
          <w:sz w:val="22"/>
          <w:szCs w:val="22"/>
        </w:rPr>
      </w:pPr>
      <w:proofErr w:type="gramStart"/>
      <w:r w:rsidRPr="000F5A8A">
        <w:rPr>
          <w:rFonts w:ascii="Arial" w:hAnsi="Arial"/>
          <w:sz w:val="22"/>
          <w:szCs w:val="22"/>
        </w:rPr>
        <w:t>Ama spesifitesi %50 dir. Spesifite, "Özgüllük" olarak</w:t>
      </w:r>
      <w:r w:rsidR="00211BC4">
        <w:rPr>
          <w:rFonts w:ascii="Arial" w:hAnsi="Arial"/>
          <w:sz w:val="22"/>
          <w:szCs w:val="22"/>
        </w:rPr>
        <w:t xml:space="preserve"> d</w:t>
      </w:r>
      <w:r w:rsidRPr="000F5A8A">
        <w:rPr>
          <w:rFonts w:ascii="Arial" w:hAnsi="Arial"/>
          <w:sz w:val="22"/>
          <w:szCs w:val="22"/>
        </w:rPr>
        <w:t>a bilinmektedir.</w:t>
      </w:r>
      <w:proofErr w:type="gramEnd"/>
      <w:r w:rsidR="00211BC4">
        <w:rPr>
          <w:rFonts w:ascii="Arial" w:hAnsi="Arial"/>
          <w:sz w:val="22"/>
          <w:szCs w:val="22"/>
        </w:rPr>
        <w:t xml:space="preserve"> </w:t>
      </w:r>
      <w:proofErr w:type="gramStart"/>
      <w:r w:rsidRPr="000F5A8A">
        <w:rPr>
          <w:rFonts w:ascii="Arial" w:hAnsi="Arial"/>
          <w:sz w:val="22"/>
          <w:szCs w:val="22"/>
        </w:rPr>
        <w:t>Spesifite bir testin, sağlamlar içinden gerçek sağlamları ayırma yeteneğini gösterir.</w:t>
      </w:r>
      <w:proofErr w:type="gramEnd"/>
      <w:r w:rsidR="00211BC4">
        <w:rPr>
          <w:rFonts w:ascii="Arial" w:hAnsi="Arial"/>
          <w:sz w:val="22"/>
          <w:szCs w:val="22"/>
        </w:rPr>
        <w:t xml:space="preserve"> </w:t>
      </w:r>
      <w:proofErr w:type="gramStart"/>
      <w:r w:rsidRPr="000F5A8A">
        <w:rPr>
          <w:rFonts w:ascii="Arial" w:hAnsi="Arial"/>
          <w:sz w:val="22"/>
          <w:szCs w:val="22"/>
        </w:rPr>
        <w:t>Örneğin; Bir hastalığın doğrulanması gereken durumlarda özgüllüğü yüksek olan test (yanlış pozitiflik oranı düşük) tercih edilir.</w:t>
      </w:r>
      <w:proofErr w:type="gramEnd"/>
      <w:r w:rsidR="00211BC4">
        <w:rPr>
          <w:rFonts w:ascii="Arial" w:hAnsi="Arial"/>
          <w:sz w:val="22"/>
          <w:szCs w:val="22"/>
        </w:rPr>
        <w:t xml:space="preserve"> </w:t>
      </w:r>
      <w:proofErr w:type="gramStart"/>
      <w:r w:rsidRPr="000F5A8A">
        <w:rPr>
          <w:rFonts w:ascii="Arial" w:hAnsi="Arial"/>
          <w:sz w:val="22"/>
          <w:szCs w:val="22"/>
        </w:rPr>
        <w:t>Bir testin özgüllüğünün %100 olması, testin sağlıklı insanların hepsini doğru tanımlayabildiğini gösterir.</w:t>
      </w:r>
      <w:proofErr w:type="gramEnd"/>
    </w:p>
    <w:p w:rsidR="00211BC4" w:rsidRDefault="00021F85" w:rsidP="000F5A8A">
      <w:pPr>
        <w:spacing w:after="120" w:line="360" w:lineRule="auto"/>
        <w:jc w:val="both"/>
        <w:rPr>
          <w:rFonts w:ascii="Arial" w:hAnsi="Arial"/>
          <w:sz w:val="22"/>
          <w:szCs w:val="22"/>
        </w:rPr>
      </w:pPr>
      <w:proofErr w:type="gramStart"/>
      <w:r w:rsidRPr="000F5A8A">
        <w:rPr>
          <w:rFonts w:ascii="Arial" w:hAnsi="Arial"/>
          <w:sz w:val="22"/>
          <w:szCs w:val="22"/>
        </w:rPr>
        <w:t>DPT</w:t>
      </w:r>
      <w:r w:rsidR="00211BC4">
        <w:rPr>
          <w:rFonts w:ascii="Arial" w:hAnsi="Arial"/>
          <w:sz w:val="22"/>
          <w:szCs w:val="22"/>
        </w:rPr>
        <w:t>’nin</w:t>
      </w:r>
      <w:r w:rsidRPr="000F5A8A">
        <w:rPr>
          <w:rFonts w:ascii="Arial" w:hAnsi="Arial"/>
          <w:sz w:val="22"/>
          <w:szCs w:val="22"/>
        </w:rPr>
        <w:t xml:space="preserve"> </w:t>
      </w:r>
      <w:r w:rsidR="00211BC4">
        <w:rPr>
          <w:rFonts w:ascii="Arial" w:hAnsi="Arial"/>
          <w:sz w:val="22"/>
          <w:szCs w:val="22"/>
        </w:rPr>
        <w:t>s</w:t>
      </w:r>
      <w:r w:rsidRPr="000F5A8A">
        <w:rPr>
          <w:rFonts w:ascii="Arial" w:hAnsi="Arial"/>
          <w:sz w:val="22"/>
          <w:szCs w:val="22"/>
        </w:rPr>
        <w:t>pesifitesinin %50 olması yanlış pozitiflik oranının %50 olduğunu gösterir.</w:t>
      </w:r>
      <w:proofErr w:type="gramEnd"/>
      <w:r w:rsidR="00211BC4">
        <w:rPr>
          <w:rFonts w:ascii="Arial" w:hAnsi="Arial"/>
          <w:sz w:val="22"/>
          <w:szCs w:val="22"/>
        </w:rPr>
        <w:t xml:space="preserve"> </w:t>
      </w:r>
      <w:proofErr w:type="gramStart"/>
      <w:r w:rsidRPr="000F5A8A">
        <w:rPr>
          <w:rFonts w:ascii="Arial" w:hAnsi="Arial"/>
          <w:sz w:val="22"/>
          <w:szCs w:val="22"/>
        </w:rPr>
        <w:t>Yani her pozitif bulunduğunda bu sonuç alerji anlamına gelmez.</w:t>
      </w:r>
      <w:proofErr w:type="gramEnd"/>
      <w:r w:rsidRPr="000F5A8A">
        <w:rPr>
          <w:rFonts w:ascii="Arial" w:hAnsi="Arial"/>
          <w:sz w:val="22"/>
          <w:szCs w:val="22"/>
        </w:rPr>
        <w:t xml:space="preserve"> Şikayeti olmayan normal kişilerde de bu test pozitif bulunabilir. </w:t>
      </w:r>
      <w:proofErr w:type="gramStart"/>
      <w:r w:rsidRPr="000F5A8A">
        <w:rPr>
          <w:rFonts w:ascii="Arial" w:hAnsi="Arial"/>
          <w:sz w:val="22"/>
          <w:szCs w:val="22"/>
        </w:rPr>
        <w:t>IgE aracılı alerjisi olan bir bireyde DPT de alerji saptanması alerjiyi kuvvetle düşündürür (Örneğin hasta her çilek yediğinde ürtikeri olduğunu söylüyorsa ve DPT de çilek pozitif çıkmışsa bu hastanın çileğe kuvvetle</w:t>
      </w:r>
      <w:r w:rsidR="00211BC4">
        <w:rPr>
          <w:rFonts w:ascii="Arial" w:hAnsi="Arial"/>
          <w:sz w:val="22"/>
          <w:szCs w:val="22"/>
        </w:rPr>
        <w:t xml:space="preserve"> alerjisi olduğu anlamına gelir </w:t>
      </w:r>
      <w:r w:rsidR="00211BC4" w:rsidRPr="00BC266C">
        <w:rPr>
          <w:rFonts w:ascii="Arial" w:hAnsi="Arial"/>
          <w:sz w:val="22"/>
          <w:szCs w:val="22"/>
          <w:u w:val="single"/>
        </w:rPr>
        <w:t>(y</w:t>
      </w:r>
      <w:r w:rsidRPr="00BC266C">
        <w:rPr>
          <w:rFonts w:ascii="Arial" w:hAnsi="Arial"/>
          <w:sz w:val="22"/>
          <w:szCs w:val="22"/>
          <w:u w:val="single"/>
        </w:rPr>
        <w:t xml:space="preserve">ani sorunun B </w:t>
      </w:r>
      <w:r w:rsidR="00211BC4" w:rsidRPr="00BC266C">
        <w:rPr>
          <w:rFonts w:ascii="Arial" w:hAnsi="Arial"/>
          <w:sz w:val="22"/>
          <w:szCs w:val="22"/>
          <w:u w:val="single"/>
        </w:rPr>
        <w:t>seçeneğinin de doğru olduğu anlamına gelir)</w:t>
      </w:r>
      <w:r w:rsidRPr="000F5A8A">
        <w:rPr>
          <w:rFonts w:ascii="Arial" w:hAnsi="Arial"/>
          <w:sz w:val="22"/>
          <w:szCs w:val="22"/>
        </w:rPr>
        <w:t>.</w:t>
      </w:r>
      <w:proofErr w:type="gramEnd"/>
      <w:r w:rsidRPr="000F5A8A">
        <w:rPr>
          <w:rFonts w:ascii="Arial" w:hAnsi="Arial"/>
          <w:sz w:val="22"/>
          <w:szCs w:val="22"/>
        </w:rPr>
        <w:t xml:space="preserve"> Eğer B </w:t>
      </w:r>
      <w:r w:rsidR="00211BC4">
        <w:rPr>
          <w:rFonts w:ascii="Arial" w:hAnsi="Arial"/>
          <w:sz w:val="22"/>
          <w:szCs w:val="22"/>
        </w:rPr>
        <w:t>seçeneği</w:t>
      </w:r>
      <w:r w:rsidRPr="000F5A8A">
        <w:rPr>
          <w:rFonts w:ascii="Arial" w:hAnsi="Arial"/>
          <w:sz w:val="22"/>
          <w:szCs w:val="22"/>
        </w:rPr>
        <w:t xml:space="preserve"> sorudakinden farklı yazılsaydı; örneğin DPT </w:t>
      </w:r>
      <w:proofErr w:type="gramStart"/>
      <w:r w:rsidRPr="000F5A8A">
        <w:rPr>
          <w:rFonts w:ascii="Arial" w:hAnsi="Arial"/>
          <w:sz w:val="22"/>
          <w:szCs w:val="22"/>
        </w:rPr>
        <w:t>nin</w:t>
      </w:r>
      <w:proofErr w:type="gramEnd"/>
      <w:r w:rsidRPr="000F5A8A">
        <w:rPr>
          <w:rFonts w:ascii="Arial" w:hAnsi="Arial"/>
          <w:sz w:val="22"/>
          <w:szCs w:val="22"/>
        </w:rPr>
        <w:t xml:space="preserve"> pozitif bulunması her zaman alerji var anlamına gelir deseydi bu cümle yanlış olurdu ama IgE aracılı alerjisi olan bir hastada DPT nin pozitif bulunması kuvvetle allerji düşündürür dediği için bu </w:t>
      </w:r>
      <w:r w:rsidRPr="00BC266C">
        <w:rPr>
          <w:rFonts w:ascii="Arial" w:hAnsi="Arial"/>
          <w:sz w:val="22"/>
          <w:szCs w:val="22"/>
          <w:u w:val="single"/>
        </w:rPr>
        <w:t>cümle doğrudur</w:t>
      </w:r>
      <w:r w:rsidRPr="000F5A8A">
        <w:rPr>
          <w:rFonts w:ascii="Arial" w:hAnsi="Arial"/>
          <w:sz w:val="22"/>
          <w:szCs w:val="22"/>
        </w:rPr>
        <w:t xml:space="preserve"> ve </w:t>
      </w:r>
      <w:r w:rsidRPr="00BC266C">
        <w:rPr>
          <w:rFonts w:ascii="Arial" w:hAnsi="Arial"/>
          <w:sz w:val="22"/>
          <w:szCs w:val="22"/>
          <w:u w:val="single"/>
        </w:rPr>
        <w:t>yanlış olarak</w:t>
      </w:r>
      <w:r w:rsidRPr="000F5A8A">
        <w:rPr>
          <w:rFonts w:ascii="Arial" w:hAnsi="Arial"/>
          <w:sz w:val="22"/>
          <w:szCs w:val="22"/>
        </w:rPr>
        <w:t xml:space="preserve"> değerlendirilmemelidir. </w:t>
      </w:r>
    </w:p>
    <w:p w:rsidR="00021F85" w:rsidRPr="00211BC4" w:rsidRDefault="00021F85" w:rsidP="000F5A8A">
      <w:pPr>
        <w:spacing w:after="120" w:line="360" w:lineRule="auto"/>
        <w:jc w:val="both"/>
        <w:rPr>
          <w:rFonts w:ascii="Arial" w:hAnsi="Arial"/>
          <w:b/>
          <w:sz w:val="22"/>
          <w:szCs w:val="22"/>
        </w:rPr>
      </w:pPr>
      <w:proofErr w:type="gramStart"/>
      <w:r w:rsidRPr="00211BC4">
        <w:rPr>
          <w:rFonts w:ascii="Arial" w:hAnsi="Arial"/>
          <w:b/>
          <w:sz w:val="22"/>
          <w:szCs w:val="22"/>
        </w:rPr>
        <w:t xml:space="preserve">Bu sorunun doğru </w:t>
      </w:r>
      <w:r w:rsidR="00211BC4" w:rsidRPr="00211BC4">
        <w:rPr>
          <w:rFonts w:ascii="Arial" w:hAnsi="Arial"/>
          <w:b/>
          <w:sz w:val="22"/>
          <w:szCs w:val="22"/>
        </w:rPr>
        <w:t>seçeneği</w:t>
      </w:r>
      <w:r w:rsidRPr="00211BC4">
        <w:rPr>
          <w:rFonts w:ascii="Arial" w:hAnsi="Arial"/>
          <w:b/>
          <w:sz w:val="22"/>
          <w:szCs w:val="22"/>
        </w:rPr>
        <w:t xml:space="preserve"> yoktur ve sorunun iptal edilmesi gerekir.</w:t>
      </w:r>
      <w:proofErr w:type="gramEnd"/>
    </w:p>
    <w:p w:rsidR="00021F85" w:rsidRPr="000F5A8A" w:rsidRDefault="00021F85" w:rsidP="000F5A8A">
      <w:pPr>
        <w:shd w:val="clear" w:color="auto" w:fill="FFFFFF" w:themeFill="background1"/>
        <w:spacing w:after="120" w:line="360" w:lineRule="auto"/>
        <w:jc w:val="both"/>
        <w:rPr>
          <w:rFonts w:ascii="Arial" w:hAnsi="Arial"/>
          <w:color w:val="000000" w:themeColor="text1"/>
          <w:sz w:val="22"/>
          <w:szCs w:val="22"/>
        </w:rPr>
      </w:pPr>
      <w:proofErr w:type="gramStart"/>
      <w:r w:rsidRPr="000F5A8A">
        <w:rPr>
          <w:rFonts w:ascii="Arial" w:hAnsi="Arial"/>
          <w:b/>
          <w:i/>
          <w:color w:val="000000" w:themeColor="text1"/>
          <w:sz w:val="22"/>
          <w:szCs w:val="22"/>
        </w:rPr>
        <w:t>DPT de büyük pozitif reaksiyonun olması kuvvetler klinik reaktiviteyi göstermektedir.</w:t>
      </w:r>
      <w:proofErr w:type="gramEnd"/>
    </w:p>
    <w:p w:rsidR="00021F85" w:rsidRDefault="00021F85" w:rsidP="00021F85">
      <w:pPr>
        <w:jc w:val="both"/>
        <w:rPr>
          <w:rFonts w:ascii="Arial" w:hAnsi="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21F85" w:rsidRPr="00887DCC" w:rsidTr="00B16070">
        <w:tc>
          <w:tcPr>
            <w:tcW w:w="10773" w:type="dxa"/>
            <w:shd w:val="clear" w:color="auto" w:fill="auto"/>
          </w:tcPr>
          <w:p w:rsidR="00021F85" w:rsidRDefault="00021F85" w:rsidP="00B16070">
            <w:pPr>
              <w:jc w:val="center"/>
              <w:rPr>
                <w:rFonts w:ascii="Arial" w:hAnsi="Arial"/>
                <w:noProof/>
                <w:szCs w:val="24"/>
                <w:lang w:val="tr-TR" w:eastAsia="tr-TR"/>
              </w:rPr>
            </w:pPr>
            <w:r>
              <w:rPr>
                <w:noProof/>
                <w:lang w:val="tr-TR" w:eastAsia="tr-TR"/>
              </w:rPr>
              <w:lastRenderedPageBreak/>
              <w:drawing>
                <wp:inline distT="0" distB="0" distL="0" distR="0">
                  <wp:extent cx="3848668" cy="59631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0005" cy="5965270"/>
                          </a:xfrm>
                          <a:prstGeom prst="rect">
                            <a:avLst/>
                          </a:prstGeom>
                        </pic:spPr>
                      </pic:pic>
                    </a:graphicData>
                  </a:graphic>
                </wp:inline>
              </w:drawing>
            </w:r>
          </w:p>
          <w:p w:rsidR="00021F85" w:rsidRDefault="00021F85" w:rsidP="00B16070">
            <w:pPr>
              <w:jc w:val="center"/>
              <w:rPr>
                <w:rFonts w:ascii="Arial" w:hAnsi="Arial"/>
                <w:noProof/>
                <w:szCs w:val="24"/>
                <w:lang w:val="tr-TR" w:eastAsia="tr-TR"/>
              </w:rPr>
            </w:pPr>
          </w:p>
          <w:p w:rsidR="00021F85" w:rsidRPr="00127E12" w:rsidRDefault="00021F85" w:rsidP="00B40BB9">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1082</w:t>
            </w:r>
          </w:p>
        </w:tc>
      </w:tr>
    </w:tbl>
    <w:p w:rsidR="00021F85" w:rsidRDefault="00021F85" w:rsidP="00021F85">
      <w:pPr>
        <w:shd w:val="clear" w:color="auto" w:fill="FFFFFF" w:themeFill="background1"/>
      </w:pPr>
    </w:p>
    <w:p w:rsidR="00021F85" w:rsidRDefault="00021F85" w:rsidP="00021F85">
      <w:pPr>
        <w:rPr>
          <w:rFonts w:ascii="Arial" w:hAnsi="Arial"/>
          <w:noProof/>
          <w:szCs w:val="24"/>
          <w:lang w:val="tr-TR" w:eastAsia="tr-TR"/>
        </w:rPr>
      </w:pPr>
    </w:p>
    <w:p w:rsidR="00021F85" w:rsidRDefault="00021F85" w:rsidP="00021F85">
      <w:pPr>
        <w:rPr>
          <w:rFonts w:ascii="Arial" w:hAnsi="Arial"/>
          <w:noProof/>
          <w:szCs w:val="24"/>
          <w:lang w:val="tr-TR" w:eastAsia="tr-TR"/>
        </w:rPr>
      </w:pPr>
    </w:p>
    <w:p w:rsidR="00D6080A" w:rsidRDefault="00D6080A" w:rsidP="00021F85">
      <w:pPr>
        <w:rPr>
          <w:rFonts w:ascii="Arial" w:hAnsi="Arial"/>
          <w:noProof/>
          <w:szCs w:val="24"/>
          <w:lang w:val="tr-TR" w:eastAsia="tr-TR"/>
        </w:rPr>
      </w:pPr>
    </w:p>
    <w:p w:rsidR="00D6080A" w:rsidRDefault="00D6080A" w:rsidP="00021F85">
      <w:pPr>
        <w:rPr>
          <w:rFonts w:ascii="Arial" w:hAnsi="Arial"/>
          <w:noProof/>
          <w:szCs w:val="24"/>
          <w:lang w:val="tr-TR" w:eastAsia="tr-TR"/>
        </w:rPr>
      </w:pPr>
    </w:p>
    <w:p w:rsidR="00E33F38" w:rsidRDefault="00E33F38">
      <w:pPr>
        <w:spacing w:after="200" w:line="276" w:lineRule="auto"/>
        <w:rPr>
          <w:rFonts w:ascii="Arial" w:hAnsi="Arial"/>
          <w:noProof/>
          <w:szCs w:val="24"/>
          <w:lang w:val="tr-TR" w:eastAsia="tr-TR"/>
        </w:rPr>
      </w:pPr>
      <w:r>
        <w:rPr>
          <w:rFonts w:ascii="Arial" w:hAnsi="Arial"/>
          <w:noProof/>
          <w:szCs w:val="24"/>
          <w:lang w:val="tr-TR" w:eastAsia="tr-TR"/>
        </w:rPr>
        <w:br w:type="page"/>
      </w:r>
    </w:p>
    <w:p w:rsidR="00402747" w:rsidRDefault="00402747" w:rsidP="00AC737D">
      <w:pPr>
        <w:spacing w:after="200" w:line="276" w:lineRule="auto"/>
        <w:rPr>
          <w:rFonts w:ascii="Arial" w:hAnsi="Arial"/>
          <w:b/>
          <w:color w:val="0000FF"/>
          <w:sz w:val="28"/>
          <w:u w:val="single"/>
          <w:lang w:val="tr-TR"/>
        </w:rPr>
      </w:pPr>
      <w:r>
        <w:rPr>
          <w:rFonts w:ascii="Arial" w:hAnsi="Arial"/>
          <w:b/>
          <w:color w:val="0000FF"/>
          <w:sz w:val="28"/>
          <w:u w:val="single"/>
          <w:lang w:val="tr-TR"/>
        </w:rPr>
        <w:lastRenderedPageBreak/>
        <w:t>YDUS Çocuk Sağlığı</w:t>
      </w:r>
      <w:r w:rsidR="00AD5C1F">
        <w:rPr>
          <w:rFonts w:ascii="Arial" w:hAnsi="Arial"/>
          <w:b/>
          <w:color w:val="0000FF"/>
          <w:sz w:val="28"/>
          <w:u w:val="single"/>
          <w:lang w:val="tr-TR"/>
        </w:rPr>
        <w:t xml:space="preserve"> </w:t>
      </w:r>
      <w:r>
        <w:rPr>
          <w:rFonts w:ascii="Arial" w:hAnsi="Arial"/>
          <w:b/>
          <w:color w:val="0000FF"/>
          <w:sz w:val="28"/>
          <w:u w:val="single"/>
          <w:lang w:val="tr-TR"/>
        </w:rPr>
        <w:t>78</w:t>
      </w:r>
      <w:r w:rsidRPr="00706037">
        <w:rPr>
          <w:rFonts w:ascii="Arial" w:hAnsi="Arial"/>
          <w:b/>
          <w:color w:val="0000FF"/>
          <w:sz w:val="28"/>
          <w:u w:val="single"/>
          <w:lang w:val="tr-TR"/>
        </w:rPr>
        <w:t>. Soru</w:t>
      </w:r>
    </w:p>
    <w:p w:rsidR="00021F85" w:rsidRDefault="00021F85" w:rsidP="00021F85">
      <w:pPr>
        <w:rPr>
          <w:rFonts w:ascii="Arial" w:hAnsi="Arial"/>
          <w:noProof/>
          <w:szCs w:val="24"/>
          <w:lang w:val="tr-TR" w:eastAsia="tr-TR"/>
        </w:rPr>
      </w:pPr>
    </w:p>
    <w:p w:rsidR="00AE055E" w:rsidRPr="00AE055E" w:rsidRDefault="00AE055E" w:rsidP="00AE055E">
      <w:pPr>
        <w:tabs>
          <w:tab w:val="left" w:pos="567"/>
        </w:tabs>
        <w:spacing w:after="200" w:line="276" w:lineRule="auto"/>
        <w:ind w:left="567" w:hanging="567"/>
        <w:jc w:val="both"/>
        <w:rPr>
          <w:rFonts w:ascii="Arial" w:eastAsia="Calibri" w:hAnsi="Arial"/>
          <w:sz w:val="22"/>
          <w:szCs w:val="22"/>
          <w:lang w:val="tr-TR"/>
        </w:rPr>
      </w:pPr>
      <w:r w:rsidRPr="00D6080A">
        <w:rPr>
          <w:rFonts w:ascii="Arial" w:eastAsia="Calibri" w:hAnsi="Arial"/>
          <w:sz w:val="22"/>
          <w:szCs w:val="22"/>
          <w:lang w:val="tr-TR"/>
        </w:rPr>
        <w:tab/>
      </w:r>
      <w:r w:rsidRPr="00AE055E">
        <w:rPr>
          <w:rFonts w:ascii="Arial" w:eastAsia="Calibri" w:hAnsi="Arial"/>
          <w:sz w:val="22"/>
          <w:szCs w:val="22"/>
          <w:lang w:val="tr-TR"/>
        </w:rPr>
        <w:t>Geçirdiği bisiklet kazası sonrasında yerde hareketsiz yatan 7 yaşındaki çocuğun renginin kötü olduğu ve nefes almadığı fark ediliyor.</w:t>
      </w:r>
    </w:p>
    <w:p w:rsidR="00AE055E" w:rsidRPr="00AE055E" w:rsidRDefault="00AE055E" w:rsidP="00AE055E">
      <w:pPr>
        <w:tabs>
          <w:tab w:val="left" w:pos="1134"/>
        </w:tabs>
        <w:spacing w:after="120" w:line="276" w:lineRule="auto"/>
        <w:ind w:left="1134" w:hanging="283"/>
        <w:jc w:val="both"/>
        <w:rPr>
          <w:rFonts w:ascii="Arial" w:eastAsia="Calibri" w:hAnsi="Arial"/>
          <w:sz w:val="22"/>
          <w:szCs w:val="22"/>
          <w:lang w:val="tr-TR"/>
        </w:rPr>
      </w:pPr>
      <w:r w:rsidRPr="00AE055E">
        <w:rPr>
          <w:rFonts w:ascii="Arial" w:eastAsia="Calibri" w:hAnsi="Arial"/>
          <w:sz w:val="22"/>
          <w:szCs w:val="22"/>
          <w:lang w:val="tr-TR"/>
        </w:rPr>
        <w:t>I.</w:t>
      </w:r>
      <w:r w:rsidRPr="00AE055E">
        <w:rPr>
          <w:rFonts w:ascii="Arial" w:eastAsia="Calibri" w:hAnsi="Arial"/>
          <w:sz w:val="22"/>
          <w:szCs w:val="22"/>
          <w:lang w:val="tr-TR"/>
        </w:rPr>
        <w:tab/>
        <w:t>Nabzı değerlendirilir, gerekirse kalp masajı yapılır.</w:t>
      </w:r>
    </w:p>
    <w:p w:rsidR="00AE055E" w:rsidRPr="00AE055E" w:rsidRDefault="00AE055E" w:rsidP="00AE055E">
      <w:pPr>
        <w:tabs>
          <w:tab w:val="left" w:pos="1134"/>
        </w:tabs>
        <w:spacing w:after="120" w:line="276" w:lineRule="auto"/>
        <w:ind w:left="1134" w:hanging="283"/>
        <w:jc w:val="both"/>
        <w:rPr>
          <w:rFonts w:ascii="Arial" w:eastAsia="Calibri" w:hAnsi="Arial"/>
          <w:sz w:val="22"/>
          <w:szCs w:val="22"/>
          <w:lang w:val="tr-TR"/>
        </w:rPr>
      </w:pPr>
      <w:r w:rsidRPr="00AE055E">
        <w:rPr>
          <w:rFonts w:ascii="Arial" w:eastAsia="Calibri" w:hAnsi="Arial"/>
          <w:sz w:val="22"/>
          <w:szCs w:val="22"/>
          <w:lang w:val="tr-TR"/>
        </w:rPr>
        <w:t>II.</w:t>
      </w:r>
      <w:r w:rsidRPr="00AE055E">
        <w:rPr>
          <w:rFonts w:ascii="Arial" w:eastAsia="Calibri" w:hAnsi="Arial"/>
          <w:sz w:val="22"/>
          <w:szCs w:val="22"/>
          <w:lang w:val="tr-TR"/>
        </w:rPr>
        <w:tab/>
        <w:t>Suni solutma yapılır.</w:t>
      </w:r>
    </w:p>
    <w:p w:rsidR="00AE055E" w:rsidRPr="00AE055E" w:rsidRDefault="00AE055E" w:rsidP="00AE055E">
      <w:pPr>
        <w:tabs>
          <w:tab w:val="left" w:pos="1134"/>
        </w:tabs>
        <w:spacing w:after="120" w:line="276" w:lineRule="auto"/>
        <w:ind w:left="1134" w:hanging="283"/>
        <w:jc w:val="both"/>
        <w:rPr>
          <w:rFonts w:ascii="Arial" w:eastAsia="Calibri" w:hAnsi="Arial"/>
          <w:sz w:val="22"/>
          <w:szCs w:val="22"/>
          <w:lang w:val="tr-TR"/>
        </w:rPr>
      </w:pPr>
      <w:r w:rsidRPr="00AE055E">
        <w:rPr>
          <w:rFonts w:ascii="Arial" w:eastAsia="Calibri" w:hAnsi="Arial"/>
          <w:sz w:val="22"/>
          <w:szCs w:val="22"/>
          <w:lang w:val="tr-TR"/>
        </w:rPr>
        <w:t>III.</w:t>
      </w:r>
      <w:r w:rsidRPr="00AE055E">
        <w:rPr>
          <w:rFonts w:ascii="Arial" w:eastAsia="Calibri" w:hAnsi="Arial"/>
          <w:sz w:val="22"/>
          <w:szCs w:val="22"/>
          <w:lang w:val="tr-TR"/>
        </w:rPr>
        <w:tab/>
        <w:t>Çocukla birlikte güvenli bir yerde olunması sağlanır.</w:t>
      </w:r>
    </w:p>
    <w:p w:rsidR="00AE055E" w:rsidRPr="00AE055E" w:rsidRDefault="00AE055E" w:rsidP="00AE055E">
      <w:pPr>
        <w:tabs>
          <w:tab w:val="left" w:pos="1134"/>
        </w:tabs>
        <w:spacing w:after="120" w:line="276" w:lineRule="auto"/>
        <w:ind w:left="1134" w:hanging="283"/>
        <w:jc w:val="both"/>
        <w:rPr>
          <w:rFonts w:ascii="Arial" w:eastAsia="Calibri" w:hAnsi="Arial"/>
          <w:sz w:val="22"/>
          <w:szCs w:val="22"/>
          <w:lang w:val="tr-TR"/>
        </w:rPr>
      </w:pPr>
      <w:r w:rsidRPr="00AE055E">
        <w:rPr>
          <w:rFonts w:ascii="Arial" w:eastAsia="Calibri" w:hAnsi="Arial"/>
          <w:sz w:val="22"/>
          <w:szCs w:val="22"/>
          <w:lang w:val="tr-TR"/>
        </w:rPr>
        <w:t>IV.</w:t>
      </w:r>
      <w:r w:rsidRPr="00AE055E">
        <w:rPr>
          <w:rFonts w:ascii="Arial" w:eastAsia="Calibri" w:hAnsi="Arial"/>
          <w:sz w:val="22"/>
          <w:szCs w:val="22"/>
          <w:lang w:val="tr-TR"/>
        </w:rPr>
        <w:tab/>
        <w:t>112 aranır.</w:t>
      </w:r>
    </w:p>
    <w:p w:rsidR="00AE055E" w:rsidRPr="00AE055E" w:rsidRDefault="00AE055E" w:rsidP="00AE055E">
      <w:pPr>
        <w:tabs>
          <w:tab w:val="left" w:pos="1134"/>
        </w:tabs>
        <w:spacing w:after="120" w:line="276" w:lineRule="auto"/>
        <w:ind w:left="1134" w:hanging="283"/>
        <w:jc w:val="both"/>
        <w:rPr>
          <w:rFonts w:ascii="Arial" w:eastAsia="Calibri" w:hAnsi="Arial"/>
          <w:sz w:val="22"/>
          <w:szCs w:val="22"/>
          <w:lang w:val="tr-TR"/>
        </w:rPr>
      </w:pPr>
      <w:r w:rsidRPr="00AE055E">
        <w:rPr>
          <w:rFonts w:ascii="Arial" w:eastAsia="Calibri" w:hAnsi="Arial"/>
          <w:sz w:val="22"/>
          <w:szCs w:val="22"/>
          <w:lang w:val="tr-TR"/>
        </w:rPr>
        <w:t>V.</w:t>
      </w:r>
      <w:r w:rsidRPr="00AE055E">
        <w:rPr>
          <w:rFonts w:ascii="Arial" w:eastAsia="Calibri" w:hAnsi="Arial"/>
          <w:sz w:val="22"/>
          <w:szCs w:val="22"/>
          <w:lang w:val="tr-TR"/>
        </w:rPr>
        <w:tab/>
        <w:t>Otomatik eksternal defibrilatör temin etmeye çalışılır.</w:t>
      </w:r>
    </w:p>
    <w:p w:rsidR="00AE055E" w:rsidRPr="00AE055E" w:rsidRDefault="00AE055E" w:rsidP="00AE055E">
      <w:pPr>
        <w:tabs>
          <w:tab w:val="left" w:pos="567"/>
        </w:tabs>
        <w:spacing w:after="200" w:line="276" w:lineRule="auto"/>
        <w:ind w:left="567" w:hanging="567"/>
        <w:jc w:val="both"/>
        <w:rPr>
          <w:rFonts w:ascii="Arial" w:eastAsia="Calibri" w:hAnsi="Arial"/>
          <w:b/>
          <w:sz w:val="22"/>
          <w:szCs w:val="22"/>
          <w:lang w:val="tr-TR"/>
        </w:rPr>
      </w:pPr>
      <w:r w:rsidRPr="00AE055E">
        <w:rPr>
          <w:rFonts w:ascii="Arial" w:eastAsia="Calibri" w:hAnsi="Arial"/>
          <w:b/>
          <w:sz w:val="22"/>
          <w:szCs w:val="22"/>
          <w:lang w:val="tr-TR"/>
        </w:rPr>
        <w:tab/>
        <w:t xml:space="preserve">Bu hastada izlenecek yukarıdaki basamaklar </w:t>
      </w:r>
      <w:r w:rsidRPr="00AE055E">
        <w:rPr>
          <w:rFonts w:ascii="Arial" w:eastAsia="Calibri" w:hAnsi="Arial"/>
          <w:b/>
          <w:sz w:val="22"/>
          <w:szCs w:val="22"/>
          <w:u w:val="single"/>
          <w:lang w:val="tr-TR"/>
        </w:rPr>
        <w:t>öncelik</w:t>
      </w:r>
      <w:r w:rsidRPr="00AE055E">
        <w:rPr>
          <w:rFonts w:ascii="Arial" w:eastAsia="Calibri" w:hAnsi="Arial"/>
          <w:b/>
          <w:sz w:val="22"/>
          <w:szCs w:val="22"/>
          <w:lang w:val="tr-TR"/>
        </w:rPr>
        <w:t xml:space="preserve"> sırasına göre hangisinde doğru verilmiştir?</w:t>
      </w:r>
    </w:p>
    <w:p w:rsidR="00AE055E" w:rsidRPr="00AE055E" w:rsidRDefault="00AE055E" w:rsidP="00AE055E">
      <w:pPr>
        <w:tabs>
          <w:tab w:val="left" w:pos="993"/>
        </w:tabs>
        <w:spacing w:after="120" w:line="276" w:lineRule="auto"/>
        <w:ind w:left="993" w:hanging="426"/>
        <w:jc w:val="both"/>
        <w:rPr>
          <w:rFonts w:ascii="Arial" w:eastAsia="Calibri" w:hAnsi="Arial"/>
          <w:b/>
          <w:sz w:val="22"/>
          <w:szCs w:val="22"/>
          <w:lang w:val="tr-TR"/>
        </w:rPr>
      </w:pPr>
      <w:r w:rsidRPr="00AE055E">
        <w:rPr>
          <w:rFonts w:ascii="Arial" w:eastAsia="Calibri" w:hAnsi="Arial"/>
          <w:b/>
          <w:sz w:val="22"/>
          <w:szCs w:val="22"/>
          <w:lang w:val="tr-TR"/>
        </w:rPr>
        <w:t>A)</w:t>
      </w:r>
      <w:r w:rsidRPr="00AE055E">
        <w:rPr>
          <w:rFonts w:ascii="Arial" w:eastAsia="Calibri" w:hAnsi="Arial"/>
          <w:sz w:val="22"/>
          <w:szCs w:val="22"/>
          <w:lang w:val="tr-TR"/>
        </w:rPr>
        <w:tab/>
        <w:t xml:space="preserve">I – II – V – III – IV </w:t>
      </w:r>
    </w:p>
    <w:p w:rsidR="00AE055E" w:rsidRPr="00AE055E" w:rsidRDefault="00AE055E" w:rsidP="00AE055E">
      <w:pPr>
        <w:tabs>
          <w:tab w:val="left" w:pos="993"/>
        </w:tabs>
        <w:spacing w:after="120" w:line="276" w:lineRule="auto"/>
        <w:ind w:left="993" w:hanging="426"/>
        <w:jc w:val="both"/>
        <w:rPr>
          <w:rFonts w:ascii="Arial" w:eastAsia="Calibri" w:hAnsi="Arial"/>
          <w:b/>
          <w:sz w:val="22"/>
          <w:szCs w:val="22"/>
          <w:lang w:val="tr-TR"/>
        </w:rPr>
      </w:pPr>
      <w:r w:rsidRPr="00AE055E">
        <w:rPr>
          <w:rFonts w:ascii="Arial" w:eastAsia="Calibri" w:hAnsi="Arial"/>
          <w:b/>
          <w:sz w:val="22"/>
          <w:szCs w:val="22"/>
          <w:lang w:val="tr-TR"/>
        </w:rPr>
        <w:t>B)</w:t>
      </w:r>
      <w:r w:rsidRPr="00AE055E">
        <w:rPr>
          <w:rFonts w:ascii="Arial" w:eastAsia="Calibri" w:hAnsi="Arial"/>
          <w:sz w:val="22"/>
          <w:szCs w:val="22"/>
          <w:lang w:val="tr-TR"/>
        </w:rPr>
        <w:tab/>
        <w:t xml:space="preserve">III – I – II – IV – V </w:t>
      </w:r>
    </w:p>
    <w:p w:rsidR="00AE055E" w:rsidRPr="00AE055E" w:rsidRDefault="00AE055E" w:rsidP="00AE055E">
      <w:pPr>
        <w:tabs>
          <w:tab w:val="left" w:pos="993"/>
        </w:tabs>
        <w:spacing w:after="120" w:line="276" w:lineRule="auto"/>
        <w:ind w:left="993" w:hanging="426"/>
        <w:jc w:val="both"/>
        <w:rPr>
          <w:rFonts w:ascii="Arial" w:eastAsia="Calibri" w:hAnsi="Arial"/>
          <w:sz w:val="22"/>
          <w:szCs w:val="22"/>
          <w:lang w:val="tr-TR"/>
        </w:rPr>
      </w:pPr>
      <w:r w:rsidRPr="00AE055E">
        <w:rPr>
          <w:rFonts w:ascii="Arial" w:eastAsia="Calibri" w:hAnsi="Arial"/>
          <w:b/>
          <w:sz w:val="22"/>
          <w:szCs w:val="22"/>
          <w:lang w:val="tr-TR"/>
        </w:rPr>
        <w:t>C)</w:t>
      </w:r>
      <w:r w:rsidRPr="00AE055E">
        <w:rPr>
          <w:rFonts w:ascii="Arial" w:eastAsia="Calibri" w:hAnsi="Arial"/>
          <w:sz w:val="22"/>
          <w:szCs w:val="22"/>
          <w:lang w:val="tr-TR"/>
        </w:rPr>
        <w:tab/>
        <w:t xml:space="preserve">IV – I – II – V – III </w:t>
      </w:r>
    </w:p>
    <w:p w:rsidR="00AE055E" w:rsidRPr="00AE055E" w:rsidRDefault="00AE055E" w:rsidP="00AE055E">
      <w:pPr>
        <w:tabs>
          <w:tab w:val="left" w:pos="993"/>
        </w:tabs>
        <w:spacing w:after="120" w:line="276" w:lineRule="auto"/>
        <w:ind w:left="993" w:hanging="426"/>
        <w:jc w:val="both"/>
        <w:rPr>
          <w:rFonts w:ascii="Arial" w:eastAsia="Calibri" w:hAnsi="Arial"/>
          <w:sz w:val="22"/>
          <w:szCs w:val="22"/>
          <w:lang w:val="tr-TR"/>
        </w:rPr>
      </w:pPr>
      <w:r w:rsidRPr="00AE055E">
        <w:rPr>
          <w:rFonts w:ascii="Arial" w:eastAsia="Calibri" w:hAnsi="Arial"/>
          <w:b/>
          <w:sz w:val="22"/>
          <w:szCs w:val="22"/>
          <w:lang w:val="tr-TR"/>
        </w:rPr>
        <w:t>D)</w:t>
      </w:r>
      <w:r w:rsidRPr="00AE055E">
        <w:rPr>
          <w:rFonts w:ascii="Arial" w:eastAsia="Calibri" w:hAnsi="Arial"/>
          <w:sz w:val="22"/>
          <w:szCs w:val="22"/>
          <w:lang w:val="tr-TR"/>
        </w:rPr>
        <w:tab/>
        <w:t xml:space="preserve">I – V – IV – II – III </w:t>
      </w:r>
    </w:p>
    <w:p w:rsidR="00AE055E" w:rsidRPr="00AE055E" w:rsidRDefault="00AE055E" w:rsidP="00AE055E">
      <w:pPr>
        <w:tabs>
          <w:tab w:val="left" w:pos="993"/>
        </w:tabs>
        <w:spacing w:after="200" w:line="276" w:lineRule="auto"/>
        <w:ind w:left="993" w:hanging="426"/>
        <w:jc w:val="both"/>
        <w:rPr>
          <w:rFonts w:ascii="Arial" w:eastAsia="Calibri" w:hAnsi="Arial"/>
          <w:sz w:val="22"/>
          <w:szCs w:val="22"/>
          <w:lang w:val="tr-TR"/>
        </w:rPr>
      </w:pPr>
      <w:r w:rsidRPr="00AE055E">
        <w:rPr>
          <w:rFonts w:ascii="Arial" w:eastAsia="Calibri" w:hAnsi="Arial"/>
          <w:b/>
          <w:sz w:val="22"/>
          <w:szCs w:val="22"/>
          <w:lang w:val="tr-TR"/>
        </w:rPr>
        <w:t>E)</w:t>
      </w:r>
      <w:r w:rsidRPr="00AE055E">
        <w:rPr>
          <w:rFonts w:ascii="Arial" w:eastAsia="Calibri" w:hAnsi="Arial"/>
          <w:sz w:val="22"/>
          <w:szCs w:val="22"/>
          <w:lang w:val="tr-TR"/>
        </w:rPr>
        <w:tab/>
        <w:t>III – IV – I – II - V</w:t>
      </w:r>
    </w:p>
    <w:p w:rsidR="00AE055E" w:rsidRPr="00AE055E" w:rsidRDefault="00BC266C" w:rsidP="00AE055E">
      <w:pPr>
        <w:spacing w:after="240" w:line="276" w:lineRule="auto"/>
        <w:jc w:val="both"/>
        <w:rPr>
          <w:rFonts w:ascii="Arial" w:eastAsia="Calibri" w:hAnsi="Arial"/>
          <w:b/>
          <w:i/>
          <w:sz w:val="22"/>
          <w:szCs w:val="22"/>
          <w:lang w:val="tr-TR"/>
        </w:rPr>
      </w:pPr>
      <w:r>
        <w:rPr>
          <w:rFonts w:ascii="Arial" w:eastAsia="Calibri" w:hAnsi="Arial"/>
          <w:b/>
          <w:i/>
          <w:sz w:val="22"/>
          <w:szCs w:val="22"/>
          <w:lang w:val="tr-TR"/>
        </w:rPr>
        <w:t>Doğru cevap: YOK</w:t>
      </w:r>
    </w:p>
    <w:p w:rsidR="00AE055E" w:rsidRPr="00BC266C" w:rsidRDefault="00AE055E" w:rsidP="00AE055E">
      <w:pPr>
        <w:spacing w:after="200" w:line="276" w:lineRule="auto"/>
        <w:jc w:val="both"/>
        <w:rPr>
          <w:rFonts w:ascii="Arial" w:hAnsi="Arial"/>
          <w:b/>
          <w:i/>
          <w:sz w:val="22"/>
          <w:szCs w:val="22"/>
          <w:lang w:val="tr-TR" w:eastAsia="tr-TR"/>
        </w:rPr>
      </w:pPr>
      <w:r w:rsidRPr="00BC266C">
        <w:rPr>
          <w:rFonts w:ascii="Arial" w:hAnsi="Arial"/>
          <w:b/>
          <w:i/>
          <w:sz w:val="22"/>
          <w:szCs w:val="22"/>
          <w:lang w:val="tr-TR" w:eastAsia="tr-TR"/>
        </w:rPr>
        <w:t>Çocuklarda temel yaşam desteğine yaklaşımın sorgulandığı bu soru hatalı</w:t>
      </w:r>
      <w:r w:rsidR="00BC266C">
        <w:rPr>
          <w:rFonts w:ascii="Arial" w:hAnsi="Arial"/>
          <w:b/>
          <w:i/>
          <w:sz w:val="22"/>
          <w:szCs w:val="22"/>
          <w:lang w:val="tr-TR" w:eastAsia="tr-TR"/>
        </w:rPr>
        <w:t>dır</w:t>
      </w:r>
      <w:r w:rsidRPr="00BC266C">
        <w:rPr>
          <w:rFonts w:ascii="Arial" w:hAnsi="Arial"/>
          <w:b/>
          <w:i/>
          <w:sz w:val="22"/>
          <w:szCs w:val="22"/>
          <w:lang w:val="tr-TR" w:eastAsia="tr-TR"/>
        </w:rPr>
        <w:t xml:space="preserve">. </w:t>
      </w:r>
    </w:p>
    <w:p w:rsidR="00AE055E" w:rsidRPr="00FC3982" w:rsidRDefault="00AE055E" w:rsidP="00AE055E">
      <w:pPr>
        <w:spacing w:after="200" w:line="276" w:lineRule="auto"/>
        <w:jc w:val="both"/>
        <w:rPr>
          <w:rFonts w:ascii="Arial" w:hAnsi="Arial"/>
          <w:b/>
          <w:sz w:val="22"/>
          <w:szCs w:val="22"/>
          <w:lang w:val="tr-TR" w:eastAsia="tr-TR"/>
        </w:rPr>
      </w:pPr>
      <w:r w:rsidRPr="00FC3982">
        <w:rPr>
          <w:rFonts w:ascii="Arial" w:hAnsi="Arial"/>
          <w:b/>
          <w:sz w:val="22"/>
          <w:szCs w:val="22"/>
          <w:lang w:val="tr-TR" w:eastAsia="tr-TR"/>
        </w:rPr>
        <w:t xml:space="preserve">Güncel bilgi sormaya çalışırken textbook dışına çıkılmış ve textbook ile çelişen bilginin sorgulandığı bir soru. Ana textbook’larda olmayan bilgilerin sorgulanması beklenmediğinden </w:t>
      </w:r>
      <w:r w:rsidR="00BC266C">
        <w:rPr>
          <w:rFonts w:ascii="Arial" w:hAnsi="Arial"/>
          <w:b/>
          <w:sz w:val="22"/>
          <w:szCs w:val="22"/>
          <w:lang w:val="tr-TR" w:eastAsia="tr-TR"/>
        </w:rPr>
        <w:t>iptal edilmelidir</w:t>
      </w:r>
      <w:r w:rsidRPr="00FC3982">
        <w:rPr>
          <w:rFonts w:ascii="Arial" w:hAnsi="Arial"/>
          <w:b/>
          <w:sz w:val="22"/>
          <w:szCs w:val="22"/>
          <w:lang w:val="tr-TR" w:eastAsia="tr-TR"/>
        </w:rPr>
        <w:t xml:space="preserve">. </w:t>
      </w:r>
    </w:p>
    <w:p w:rsidR="00AE055E" w:rsidRPr="00AE055E" w:rsidRDefault="00AE055E" w:rsidP="00AE055E">
      <w:pPr>
        <w:spacing w:after="200" w:line="276" w:lineRule="auto"/>
        <w:jc w:val="both"/>
        <w:rPr>
          <w:rFonts w:ascii="Arial" w:hAnsi="Arial"/>
          <w:b/>
          <w:sz w:val="22"/>
          <w:szCs w:val="22"/>
          <w:lang w:val="tr-TR" w:eastAsia="tr-TR"/>
        </w:rPr>
      </w:pPr>
      <w:r w:rsidRPr="00AE055E">
        <w:rPr>
          <w:rFonts w:ascii="Arial" w:hAnsi="Arial"/>
          <w:sz w:val="22"/>
          <w:szCs w:val="22"/>
          <w:lang w:val="tr-TR" w:eastAsia="tr-TR"/>
        </w:rPr>
        <w:t xml:space="preserve">Çocuklarda temel yaşam desteğinde kurtarıcı sayısı yaklaşımı belirgin ölçüde etkilemektedir. Tek kurtarıcı ile yapılan temel yaşam desteğinde </w:t>
      </w:r>
      <w:r w:rsidRPr="00AE055E">
        <w:rPr>
          <w:rFonts w:ascii="Arial" w:hAnsi="Arial"/>
          <w:b/>
          <w:i/>
          <w:sz w:val="22"/>
          <w:szCs w:val="22"/>
          <w:lang w:val="tr-TR" w:eastAsia="tr-TR"/>
        </w:rPr>
        <w:t>ani kollapsa tanıklık edilmemişse</w:t>
      </w:r>
      <w:r w:rsidRPr="00AE055E">
        <w:rPr>
          <w:rFonts w:ascii="Arial" w:hAnsi="Arial"/>
          <w:sz w:val="22"/>
          <w:szCs w:val="22"/>
          <w:lang w:val="tr-TR" w:eastAsia="tr-TR"/>
        </w:rPr>
        <w:t xml:space="preserve"> çocuk hipoksi-asfiksi gibi kabul edilerek kardiyopulmoner resüsitasyona (CPR) başlanmalıdır. Çünkü çocuklarda ventriküler ritim bozukluğuna bağlı kardiyk arrest nadir olup </w:t>
      </w:r>
      <w:r w:rsidRPr="00AE055E">
        <w:rPr>
          <w:rFonts w:ascii="Arial" w:hAnsi="Arial"/>
          <w:b/>
          <w:sz w:val="22"/>
          <w:szCs w:val="22"/>
          <w:lang w:val="tr-TR" w:eastAsia="tr-TR"/>
        </w:rPr>
        <w:t>ancak ani kolllapsa tanıklık edilmişse öncelikle 112 çağrılmalıdır.</w:t>
      </w:r>
      <w:r w:rsidRPr="00AE055E">
        <w:rPr>
          <w:rFonts w:ascii="Arial" w:hAnsi="Arial"/>
          <w:sz w:val="22"/>
          <w:szCs w:val="22"/>
          <w:lang w:val="tr-TR" w:eastAsia="tr-TR"/>
        </w:rPr>
        <w:t xml:space="preserve"> Tek kurtarıcı ise önce çocuk güvenli bir bölgeye transfer edilir ve olay yerinde birileri varsa 112 çağrılmak üzere yardım istenir, yani 112 aratılır-112 aranmaz. Kurtarıcı tek başına ise 112 çağrılmadan önce CPR başlanmalıdır. Öncelikle çocuğun temel yaşam fonksiyonları denetlenmeli, solumadığı fark edilirse 2 soluk verilmeli, sonra nabız kontrolü yapılmalı nabız yoksa CPR başlanmalıdır. </w:t>
      </w:r>
      <w:r w:rsidRPr="00AE055E">
        <w:rPr>
          <w:rFonts w:ascii="Arial" w:hAnsi="Arial"/>
          <w:b/>
          <w:sz w:val="22"/>
          <w:szCs w:val="22"/>
          <w:lang w:val="tr-TR" w:eastAsia="tr-TR"/>
        </w:rPr>
        <w:t xml:space="preserve">2 dakikalık CPR sonrası 112 çağrılmalıdır. </w:t>
      </w:r>
    </w:p>
    <w:p w:rsidR="00AE055E" w:rsidRPr="00AE055E" w:rsidRDefault="00AE055E" w:rsidP="00AE055E">
      <w:pPr>
        <w:spacing w:after="200" w:line="276" w:lineRule="auto"/>
        <w:jc w:val="both"/>
        <w:rPr>
          <w:rFonts w:ascii="Arial" w:hAnsi="Arial"/>
          <w:b/>
          <w:sz w:val="22"/>
          <w:szCs w:val="22"/>
          <w:lang w:val="tr-TR" w:eastAsia="tr-TR"/>
        </w:rPr>
      </w:pPr>
      <w:r w:rsidRPr="00AE055E">
        <w:rPr>
          <w:rFonts w:ascii="Arial" w:hAnsi="Arial"/>
          <w:b/>
          <w:sz w:val="22"/>
          <w:szCs w:val="22"/>
          <w:lang w:val="tr-TR" w:eastAsia="tr-TR"/>
        </w:rPr>
        <w:t xml:space="preserve">Her ne kadar herkeste cep telefonu olduğu ve CPR’a başlarken 112 çağrılması gerektiği ile ilgili güncellemeler olsa da orijinal referans textbook’ta yer almayan bilgilerin sorulmaması gerekir bilgisinden hareketle bu soru </w:t>
      </w:r>
      <w:r w:rsidR="008152EC">
        <w:rPr>
          <w:rFonts w:ascii="Arial" w:hAnsi="Arial"/>
          <w:b/>
          <w:sz w:val="22"/>
          <w:szCs w:val="22"/>
          <w:lang w:val="tr-TR" w:eastAsia="tr-TR"/>
        </w:rPr>
        <w:t>iptal edilmelidir</w:t>
      </w:r>
      <w:r w:rsidRPr="00AE055E">
        <w:rPr>
          <w:rFonts w:ascii="Arial" w:hAnsi="Arial"/>
          <w:b/>
          <w:sz w:val="22"/>
          <w:szCs w:val="22"/>
          <w:lang w:val="tr-TR" w:eastAsia="tr-TR"/>
        </w:rPr>
        <w:t xml:space="preserve">. </w:t>
      </w:r>
    </w:p>
    <w:p w:rsidR="00021F85" w:rsidRPr="00B40BB9" w:rsidRDefault="00AE055E" w:rsidP="00AE055E">
      <w:pPr>
        <w:rPr>
          <w:rFonts w:ascii="Arial" w:hAnsi="Arial"/>
          <w:i/>
          <w:noProof/>
          <w:sz w:val="22"/>
          <w:szCs w:val="22"/>
          <w:lang w:val="tr-TR" w:eastAsia="tr-TR"/>
        </w:rPr>
      </w:pPr>
      <w:r w:rsidRPr="00B40BB9">
        <w:rPr>
          <w:rFonts w:ascii="Arial" w:hAnsi="Arial"/>
          <w:b/>
          <w:i/>
          <w:sz w:val="22"/>
          <w:szCs w:val="22"/>
          <w:lang w:val="tr-TR" w:eastAsia="tr-TR"/>
        </w:rPr>
        <w:t>Dolayısı ile referans textbook’tan hareketle -bu soruda kurtarıcı sayısı verilmediği için- soru hatalıdır ve seçenekler içinde doğru seçene</w:t>
      </w:r>
      <w:r w:rsidR="008152EC">
        <w:rPr>
          <w:rFonts w:ascii="Arial" w:hAnsi="Arial"/>
          <w:b/>
          <w:i/>
          <w:sz w:val="22"/>
          <w:szCs w:val="22"/>
          <w:lang w:val="tr-TR" w:eastAsia="tr-TR"/>
        </w:rPr>
        <w:t>k bulunmadığından sorunun iptal</w:t>
      </w:r>
      <w:r w:rsidRPr="00B40BB9">
        <w:rPr>
          <w:rFonts w:ascii="Arial" w:hAnsi="Arial"/>
          <w:b/>
          <w:i/>
          <w:sz w:val="22"/>
          <w:szCs w:val="22"/>
          <w:lang w:val="tr-TR" w:eastAsia="tr-TR"/>
        </w:rPr>
        <w:t xml:space="preserve"> </w:t>
      </w:r>
      <w:r w:rsidR="008152EC">
        <w:rPr>
          <w:rFonts w:ascii="Arial" w:hAnsi="Arial"/>
          <w:b/>
          <w:i/>
          <w:sz w:val="22"/>
          <w:szCs w:val="22"/>
          <w:lang w:val="tr-TR" w:eastAsia="tr-TR"/>
        </w:rPr>
        <w:t>edilmelidir</w:t>
      </w:r>
      <w:r w:rsidRPr="00B40BB9">
        <w:rPr>
          <w:rFonts w:ascii="Arial" w:hAnsi="Arial"/>
          <w:b/>
          <w:i/>
          <w:sz w:val="22"/>
          <w:szCs w:val="22"/>
          <w:lang w:val="tr-TR" w:eastAsia="tr-TR"/>
        </w:rPr>
        <w:t xml:space="preserve">.  </w:t>
      </w:r>
    </w:p>
    <w:p w:rsidR="00021F85" w:rsidRDefault="00021F85" w:rsidP="00021F85">
      <w:pPr>
        <w:rPr>
          <w:rFonts w:ascii="Arial" w:hAnsi="Arial"/>
          <w:noProof/>
          <w:szCs w:val="24"/>
          <w:lang w:val="tr-TR" w:eastAsia="tr-TR"/>
        </w:rPr>
      </w:pPr>
    </w:p>
    <w:p w:rsidR="00021F85" w:rsidRDefault="00021F85" w:rsidP="00021F85">
      <w:pPr>
        <w:rPr>
          <w:rFonts w:ascii="Arial" w:hAnsi="Arial"/>
          <w:noProof/>
          <w:szCs w:val="24"/>
          <w:lang w:val="tr-TR"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E3330D" w:rsidRPr="00887DCC" w:rsidTr="00B16070">
        <w:tc>
          <w:tcPr>
            <w:tcW w:w="10773" w:type="dxa"/>
            <w:shd w:val="clear" w:color="auto" w:fill="auto"/>
          </w:tcPr>
          <w:p w:rsidR="00E3330D" w:rsidRDefault="00194639" w:rsidP="00B16070">
            <w:pPr>
              <w:jc w:val="center"/>
              <w:rPr>
                <w:rFonts w:ascii="Arial" w:hAnsi="Arial"/>
                <w:noProof/>
                <w:szCs w:val="24"/>
                <w:lang w:val="tr-TR" w:eastAsia="tr-TR"/>
              </w:rPr>
            </w:pPr>
            <w:r>
              <w:rPr>
                <w:rFonts w:ascii="Arial" w:hAnsi="Arial"/>
                <w:b/>
                <w:noProof/>
                <w:lang w:val="tr-TR" w:eastAsia="tr-TR"/>
              </w:rPr>
              <w:lastRenderedPageBreak/>
              <w:pict>
                <v:rect id="_x0000_s1036" style="position:absolute;left:0;text-align:left;margin-left:121.05pt;margin-top:308.5pt;width:266.25pt;height:18.05pt;z-index:251665408" fillcolor="red" stroked="f">
                  <v:fill opacity=".5"/>
                </v:rect>
              </w:pict>
            </w:r>
            <w:r>
              <w:rPr>
                <w:rFonts w:ascii="Arial" w:hAnsi="Arial"/>
                <w:b/>
                <w:noProof/>
                <w:lang w:val="tr-TR" w:eastAsia="tr-TR"/>
              </w:rPr>
              <w:pict>
                <v:rect id="_x0000_s1035" style="position:absolute;left:0;text-align:left;margin-left:182.75pt;margin-top:26.35pt;width:61.7pt;height:9.25pt;z-index:251664384" fillcolor="red" stroked="f">
                  <v:fill opacity=".5"/>
                </v:rect>
              </w:pict>
            </w:r>
            <w:bookmarkStart w:id="0" w:name="_GoBack"/>
            <w:r w:rsidR="00E3330D" w:rsidRPr="004F68D9">
              <w:rPr>
                <w:rFonts w:ascii="Arial" w:hAnsi="Arial"/>
                <w:b/>
                <w:noProof/>
                <w:lang w:val="tr-TR" w:eastAsia="tr-TR"/>
              </w:rPr>
              <w:drawing>
                <wp:inline distT="0" distB="0" distL="0" distR="0">
                  <wp:extent cx="4969565" cy="5971591"/>
                  <wp:effectExtent l="0" t="0" r="254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9707" cy="5971762"/>
                          </a:xfrm>
                          <a:prstGeom prst="rect">
                            <a:avLst/>
                          </a:prstGeom>
                        </pic:spPr>
                      </pic:pic>
                    </a:graphicData>
                  </a:graphic>
                </wp:inline>
              </w:drawing>
            </w:r>
            <w:bookmarkEnd w:id="0"/>
          </w:p>
          <w:p w:rsidR="00E3330D" w:rsidRDefault="00E3330D" w:rsidP="00B16070">
            <w:pPr>
              <w:jc w:val="center"/>
              <w:rPr>
                <w:rFonts w:ascii="Arial" w:hAnsi="Arial"/>
                <w:noProof/>
                <w:szCs w:val="24"/>
                <w:lang w:val="tr-TR" w:eastAsia="tr-TR"/>
              </w:rPr>
            </w:pPr>
          </w:p>
          <w:p w:rsidR="00E3330D" w:rsidRPr="00127E12" w:rsidRDefault="00E3330D" w:rsidP="00900BC5">
            <w:pPr>
              <w:spacing w:after="120"/>
              <w:jc w:val="center"/>
              <w:rPr>
                <w:rFonts w:ascii="Arial" w:hAnsi="Arial"/>
                <w:b/>
                <w:noProof/>
                <w:sz w:val="20"/>
                <w:lang w:val="tr-TR" w:eastAsia="tr-TR"/>
              </w:rPr>
            </w:pPr>
            <w:r>
              <w:rPr>
                <w:rFonts w:ascii="Arial" w:hAnsi="Arial"/>
                <w:b/>
                <w:sz w:val="20"/>
              </w:rPr>
              <w:t>Nelson Textbook of Pediatrics</w:t>
            </w:r>
            <w:r w:rsidRPr="00127E12">
              <w:rPr>
                <w:rFonts w:ascii="Arial" w:hAnsi="Arial"/>
                <w:b/>
                <w:sz w:val="20"/>
              </w:rPr>
              <w:t xml:space="preserve"> 20. </w:t>
            </w:r>
            <w:r>
              <w:rPr>
                <w:rFonts w:ascii="Arial" w:hAnsi="Arial"/>
                <w:b/>
                <w:sz w:val="20"/>
              </w:rPr>
              <w:t>Baskı, Sayfa 490</w:t>
            </w:r>
          </w:p>
        </w:tc>
      </w:tr>
    </w:tbl>
    <w:p w:rsidR="00E3330D" w:rsidRDefault="00E3330D" w:rsidP="00E3330D">
      <w:pPr>
        <w:shd w:val="clear" w:color="auto" w:fill="FFFFFF" w:themeFill="background1"/>
      </w:pPr>
    </w:p>
    <w:p w:rsidR="00021F85" w:rsidRDefault="00021F85" w:rsidP="00021F85">
      <w:pPr>
        <w:rPr>
          <w:rFonts w:ascii="Arial" w:hAnsi="Arial"/>
          <w:noProof/>
          <w:szCs w:val="24"/>
          <w:lang w:val="tr-TR" w:eastAsia="tr-TR"/>
        </w:rPr>
      </w:pPr>
    </w:p>
    <w:sectPr w:rsidR="00021F85" w:rsidSect="0017693E">
      <w:footerReference w:type="default" r:id="rId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44C" w:rsidRDefault="00D3244C" w:rsidP="004038CD">
      <w:r>
        <w:separator/>
      </w:r>
    </w:p>
  </w:endnote>
  <w:endnote w:type="continuationSeparator" w:id="0">
    <w:p w:rsidR="00D3244C" w:rsidRDefault="00D3244C" w:rsidP="0040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60405020304"/>
    <w:charset w:val="A2"/>
    <w:family w:val="roman"/>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344203"/>
      <w:docPartObj>
        <w:docPartGallery w:val="Page Numbers (Bottom of Page)"/>
        <w:docPartUnique/>
      </w:docPartObj>
    </w:sdtPr>
    <w:sdtEndPr/>
    <w:sdtContent>
      <w:p w:rsidR="004038CD" w:rsidRDefault="001C1B0F">
        <w:pPr>
          <w:pStyle w:val="Altbilgi"/>
          <w:jc w:val="center"/>
        </w:pPr>
        <w:r>
          <w:fldChar w:fldCharType="begin"/>
        </w:r>
        <w:r w:rsidR="004038CD">
          <w:instrText>PAGE   \* MERGEFORMAT</w:instrText>
        </w:r>
        <w:r>
          <w:fldChar w:fldCharType="separate"/>
        </w:r>
        <w:r w:rsidR="00194639" w:rsidRPr="00194639">
          <w:rPr>
            <w:noProof/>
            <w:lang w:val="tr-TR"/>
          </w:rPr>
          <w:t>14</w:t>
        </w:r>
        <w:r>
          <w:fldChar w:fldCharType="end"/>
        </w:r>
      </w:p>
    </w:sdtContent>
  </w:sdt>
  <w:p w:rsidR="004038CD" w:rsidRDefault="004038C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44C" w:rsidRDefault="00D3244C" w:rsidP="004038CD">
      <w:r>
        <w:separator/>
      </w:r>
    </w:p>
  </w:footnote>
  <w:footnote w:type="continuationSeparator" w:id="0">
    <w:p w:rsidR="00D3244C" w:rsidRDefault="00D3244C" w:rsidP="00403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7693E"/>
    <w:rsid w:val="00021F85"/>
    <w:rsid w:val="000F5A8A"/>
    <w:rsid w:val="001426D4"/>
    <w:rsid w:val="001576C6"/>
    <w:rsid w:val="00166C3F"/>
    <w:rsid w:val="0017693E"/>
    <w:rsid w:val="00177C8E"/>
    <w:rsid w:val="00194639"/>
    <w:rsid w:val="001C1B0F"/>
    <w:rsid w:val="001D59D3"/>
    <w:rsid w:val="001E5A35"/>
    <w:rsid w:val="00211BC4"/>
    <w:rsid w:val="002A13C8"/>
    <w:rsid w:val="002F0D28"/>
    <w:rsid w:val="003110A1"/>
    <w:rsid w:val="00361261"/>
    <w:rsid w:val="003A084F"/>
    <w:rsid w:val="003E4E1F"/>
    <w:rsid w:val="00402747"/>
    <w:rsid w:val="004038CD"/>
    <w:rsid w:val="00422DDC"/>
    <w:rsid w:val="004250B8"/>
    <w:rsid w:val="00467D2A"/>
    <w:rsid w:val="004E0EE4"/>
    <w:rsid w:val="00521730"/>
    <w:rsid w:val="0055139E"/>
    <w:rsid w:val="005814EC"/>
    <w:rsid w:val="0063355F"/>
    <w:rsid w:val="006A6B09"/>
    <w:rsid w:val="006D3393"/>
    <w:rsid w:val="006E166A"/>
    <w:rsid w:val="006F0932"/>
    <w:rsid w:val="007006E5"/>
    <w:rsid w:val="007B7A89"/>
    <w:rsid w:val="00804321"/>
    <w:rsid w:val="008152EC"/>
    <w:rsid w:val="00820E08"/>
    <w:rsid w:val="0087276A"/>
    <w:rsid w:val="00875BF1"/>
    <w:rsid w:val="00900BC5"/>
    <w:rsid w:val="009D6F82"/>
    <w:rsid w:val="00A037C6"/>
    <w:rsid w:val="00A30691"/>
    <w:rsid w:val="00A4227E"/>
    <w:rsid w:val="00A5570E"/>
    <w:rsid w:val="00A57B1C"/>
    <w:rsid w:val="00AC6400"/>
    <w:rsid w:val="00AC737D"/>
    <w:rsid w:val="00AD5C1F"/>
    <w:rsid w:val="00AE055E"/>
    <w:rsid w:val="00B10C71"/>
    <w:rsid w:val="00B40BB9"/>
    <w:rsid w:val="00BA512A"/>
    <w:rsid w:val="00BB0FF9"/>
    <w:rsid w:val="00BC266C"/>
    <w:rsid w:val="00BE5E04"/>
    <w:rsid w:val="00C55D6D"/>
    <w:rsid w:val="00CA0300"/>
    <w:rsid w:val="00D12C3B"/>
    <w:rsid w:val="00D3244C"/>
    <w:rsid w:val="00D6080A"/>
    <w:rsid w:val="00DA17C2"/>
    <w:rsid w:val="00DD49E5"/>
    <w:rsid w:val="00DE1605"/>
    <w:rsid w:val="00DE7FF5"/>
    <w:rsid w:val="00DF0E80"/>
    <w:rsid w:val="00E02D84"/>
    <w:rsid w:val="00E3330D"/>
    <w:rsid w:val="00E33F38"/>
    <w:rsid w:val="00FC39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red"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93E"/>
    <w:pPr>
      <w:spacing w:after="0" w:line="240" w:lineRule="auto"/>
    </w:pPr>
    <w:rPr>
      <w:rFonts w:ascii="Times New Roman" w:eastAsia="Times New Roman" w:hAnsi="Times New Roman" w:cs="Arial"/>
      <w:sz w:val="24"/>
      <w:szCs w:val="20"/>
      <w:lang w:val="en-US"/>
    </w:rPr>
  </w:style>
  <w:style w:type="paragraph" w:styleId="Balk1">
    <w:name w:val="heading 1"/>
    <w:basedOn w:val="Normal"/>
    <w:next w:val="Normal"/>
    <w:link w:val="Balk1Char"/>
    <w:qFormat/>
    <w:rsid w:val="0017693E"/>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7693E"/>
    <w:rPr>
      <w:rFonts w:ascii="Cambria" w:eastAsia="Times New Roman" w:hAnsi="Cambria" w:cs="Times New Roman"/>
      <w:b/>
      <w:bCs/>
      <w:kern w:val="32"/>
      <w:sz w:val="32"/>
      <w:szCs w:val="32"/>
      <w:lang w:val="en-US"/>
    </w:rPr>
  </w:style>
  <w:style w:type="paragraph" w:styleId="BalonMetni">
    <w:name w:val="Balloon Text"/>
    <w:basedOn w:val="Normal"/>
    <w:link w:val="BalonMetniChar"/>
    <w:uiPriority w:val="99"/>
    <w:semiHidden/>
    <w:unhideWhenUsed/>
    <w:rsid w:val="0017693E"/>
    <w:rPr>
      <w:rFonts w:ascii="Tahoma" w:hAnsi="Tahoma" w:cs="Tahoma"/>
      <w:sz w:val="16"/>
      <w:szCs w:val="16"/>
    </w:rPr>
  </w:style>
  <w:style w:type="character" w:customStyle="1" w:styleId="BalonMetniChar">
    <w:name w:val="Balon Metni Char"/>
    <w:basedOn w:val="VarsaylanParagrafYazTipi"/>
    <w:link w:val="BalonMetni"/>
    <w:uiPriority w:val="99"/>
    <w:semiHidden/>
    <w:rsid w:val="0017693E"/>
    <w:rPr>
      <w:rFonts w:ascii="Tahoma" w:eastAsia="Times New Roman" w:hAnsi="Tahoma" w:cs="Tahoma"/>
      <w:sz w:val="16"/>
      <w:szCs w:val="16"/>
      <w:lang w:val="en-US"/>
    </w:rPr>
  </w:style>
  <w:style w:type="paragraph" w:styleId="stbilgi">
    <w:name w:val="header"/>
    <w:basedOn w:val="Normal"/>
    <w:link w:val="stbilgiChar"/>
    <w:uiPriority w:val="99"/>
    <w:unhideWhenUsed/>
    <w:rsid w:val="004038CD"/>
    <w:pPr>
      <w:tabs>
        <w:tab w:val="center" w:pos="4536"/>
        <w:tab w:val="right" w:pos="9072"/>
      </w:tabs>
    </w:pPr>
  </w:style>
  <w:style w:type="character" w:customStyle="1" w:styleId="stbilgiChar">
    <w:name w:val="Üstbilgi Char"/>
    <w:basedOn w:val="VarsaylanParagrafYazTipi"/>
    <w:link w:val="stbilgi"/>
    <w:uiPriority w:val="99"/>
    <w:rsid w:val="004038CD"/>
    <w:rPr>
      <w:rFonts w:ascii="Times New Roman" w:eastAsia="Times New Roman" w:hAnsi="Times New Roman" w:cs="Arial"/>
      <w:sz w:val="24"/>
      <w:szCs w:val="20"/>
      <w:lang w:val="en-US"/>
    </w:rPr>
  </w:style>
  <w:style w:type="paragraph" w:styleId="Altbilgi">
    <w:name w:val="footer"/>
    <w:basedOn w:val="Normal"/>
    <w:link w:val="AltbilgiChar"/>
    <w:uiPriority w:val="99"/>
    <w:unhideWhenUsed/>
    <w:rsid w:val="004038CD"/>
    <w:pPr>
      <w:tabs>
        <w:tab w:val="center" w:pos="4536"/>
        <w:tab w:val="right" w:pos="9072"/>
      </w:tabs>
    </w:pPr>
  </w:style>
  <w:style w:type="character" w:customStyle="1" w:styleId="AltbilgiChar">
    <w:name w:val="Altbilgi Char"/>
    <w:basedOn w:val="VarsaylanParagrafYazTipi"/>
    <w:link w:val="Altbilgi"/>
    <w:uiPriority w:val="99"/>
    <w:rsid w:val="004038CD"/>
    <w:rPr>
      <w:rFonts w:ascii="Times New Roman" w:eastAsia="Times New Roman" w:hAnsi="Times New Roman" w:cs="Arial"/>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93E"/>
    <w:pPr>
      <w:spacing w:after="0" w:line="240" w:lineRule="auto"/>
    </w:pPr>
    <w:rPr>
      <w:rFonts w:ascii="Times New Roman" w:eastAsia="Times New Roman" w:hAnsi="Times New Roman" w:cs="Arial"/>
      <w:sz w:val="24"/>
      <w:szCs w:val="20"/>
      <w:lang w:val="en-US"/>
    </w:rPr>
  </w:style>
  <w:style w:type="paragraph" w:styleId="Balk1">
    <w:name w:val="heading 1"/>
    <w:basedOn w:val="Normal"/>
    <w:next w:val="Normal"/>
    <w:link w:val="Balk1Char"/>
    <w:qFormat/>
    <w:rsid w:val="0017693E"/>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7693E"/>
    <w:rPr>
      <w:rFonts w:ascii="Cambria" w:eastAsia="Times New Roman" w:hAnsi="Cambria" w:cs="Times New Roman"/>
      <w:b/>
      <w:bCs/>
      <w:kern w:val="32"/>
      <w:sz w:val="32"/>
      <w:szCs w:val="32"/>
      <w:lang w:val="en-US"/>
    </w:rPr>
  </w:style>
  <w:style w:type="paragraph" w:styleId="BalonMetni">
    <w:name w:val="Balloon Text"/>
    <w:basedOn w:val="Normal"/>
    <w:link w:val="BalonMetniChar"/>
    <w:uiPriority w:val="99"/>
    <w:semiHidden/>
    <w:unhideWhenUsed/>
    <w:rsid w:val="0017693E"/>
    <w:rPr>
      <w:rFonts w:ascii="Tahoma" w:hAnsi="Tahoma" w:cs="Tahoma"/>
      <w:sz w:val="16"/>
      <w:szCs w:val="16"/>
    </w:rPr>
  </w:style>
  <w:style w:type="character" w:customStyle="1" w:styleId="BalonMetniChar">
    <w:name w:val="Balon Metni Char"/>
    <w:basedOn w:val="VarsaylanParagrafYazTipi"/>
    <w:link w:val="BalonMetni"/>
    <w:uiPriority w:val="99"/>
    <w:semiHidden/>
    <w:rsid w:val="0017693E"/>
    <w:rPr>
      <w:rFonts w:ascii="Tahoma" w:eastAsia="Times New Roman" w:hAnsi="Tahoma" w:cs="Tahoma"/>
      <w:sz w:val="16"/>
      <w:szCs w:val="16"/>
      <w:lang w:val="en-US"/>
    </w:rPr>
  </w:style>
  <w:style w:type="paragraph" w:styleId="stbilgi">
    <w:name w:val="header"/>
    <w:basedOn w:val="Normal"/>
    <w:link w:val="stbilgiChar"/>
    <w:uiPriority w:val="99"/>
    <w:unhideWhenUsed/>
    <w:rsid w:val="004038CD"/>
    <w:pPr>
      <w:tabs>
        <w:tab w:val="center" w:pos="4536"/>
        <w:tab w:val="right" w:pos="9072"/>
      </w:tabs>
    </w:pPr>
  </w:style>
  <w:style w:type="character" w:customStyle="1" w:styleId="stbilgiChar">
    <w:name w:val="Üstbilgi Char"/>
    <w:basedOn w:val="VarsaylanParagrafYazTipi"/>
    <w:link w:val="stbilgi"/>
    <w:uiPriority w:val="99"/>
    <w:rsid w:val="004038CD"/>
    <w:rPr>
      <w:rFonts w:ascii="Times New Roman" w:eastAsia="Times New Roman" w:hAnsi="Times New Roman" w:cs="Arial"/>
      <w:sz w:val="24"/>
      <w:szCs w:val="20"/>
      <w:lang w:val="en-US"/>
    </w:rPr>
  </w:style>
  <w:style w:type="paragraph" w:styleId="Altbilgi">
    <w:name w:val="footer"/>
    <w:basedOn w:val="Normal"/>
    <w:link w:val="AltbilgiChar"/>
    <w:uiPriority w:val="99"/>
    <w:unhideWhenUsed/>
    <w:rsid w:val="004038CD"/>
    <w:pPr>
      <w:tabs>
        <w:tab w:val="center" w:pos="4536"/>
        <w:tab w:val="right" w:pos="9072"/>
      </w:tabs>
    </w:pPr>
  </w:style>
  <w:style w:type="character" w:customStyle="1" w:styleId="AltbilgiChar">
    <w:name w:val="Altbilgi Char"/>
    <w:basedOn w:val="VarsaylanParagrafYazTipi"/>
    <w:link w:val="Altbilgi"/>
    <w:uiPriority w:val="99"/>
    <w:rsid w:val="004038CD"/>
    <w:rPr>
      <w:rFonts w:ascii="Times New Roman" w:eastAsia="Times New Roman" w:hAnsi="Times New Roman" w:cs="Arial"/>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98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821A-4523-41FA-9E2E-2A690CC9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1934</Words>
  <Characters>11030</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2016-12-23T10:41:00Z</cp:lastPrinted>
  <dcterms:created xsi:type="dcterms:W3CDTF">2016-12-23T10:45:00Z</dcterms:created>
  <dcterms:modified xsi:type="dcterms:W3CDTF">2016-12-23T16:58:00Z</dcterms:modified>
</cp:coreProperties>
</file>