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0D90" w14:textId="2ED43DBE" w:rsidR="009934A3" w:rsidRPr="00AF5EC9" w:rsidRDefault="00AF5EC9">
      <w:pPr>
        <w:rPr>
          <w:b/>
          <w:bCs/>
        </w:rPr>
      </w:pPr>
      <w:r w:rsidRPr="00AF5EC9">
        <w:rPr>
          <w:b/>
          <w:bCs/>
        </w:rPr>
        <w:t>2021 YDUS Dahiliye orijinal sorusu</w:t>
      </w:r>
    </w:p>
    <w:p w14:paraId="1F51646A" w14:textId="1B990A65" w:rsidR="00AF5EC9" w:rsidRDefault="00AF5EC9"/>
    <w:p w14:paraId="1808F643" w14:textId="77777777" w:rsidR="00AF5EC9" w:rsidRPr="00AF5EC9" w:rsidRDefault="00AF5EC9" w:rsidP="00AF5EC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AF5EC9">
        <w:rPr>
          <w:rFonts w:ascii="Arial" w:eastAsia="Times New Roman" w:hAnsi="Arial" w:cs="Arial"/>
          <w:b/>
          <w:sz w:val="20"/>
          <w:szCs w:val="20"/>
        </w:rPr>
        <w:t>66.</w:t>
      </w:r>
      <w:r w:rsidRPr="00AF5EC9">
        <w:rPr>
          <w:rFonts w:ascii="Arial" w:eastAsia="Times New Roman" w:hAnsi="Arial" w:cs="Arial"/>
          <w:b/>
          <w:sz w:val="20"/>
          <w:szCs w:val="20"/>
        </w:rPr>
        <w:tab/>
      </w:r>
      <w:r w:rsidRPr="00AF5EC9">
        <w:rPr>
          <w:rFonts w:ascii="Arial" w:eastAsia="Times New Roman" w:hAnsi="Arial" w:cs="Arial"/>
          <w:sz w:val="20"/>
          <w:szCs w:val="20"/>
        </w:rPr>
        <w:t>Yeni ortaya çıkan hipertansiyon sebebiyle başvuran 40 yaşındaki kadın hastanın laboratuvar incelemelerinde serum potasyum 2,8 mEq/L, kan pH 7,49 ve bikarbonat 15 mEq/L bulunuyor.</w:t>
      </w:r>
    </w:p>
    <w:p w14:paraId="2ADC3358" w14:textId="77777777" w:rsidR="00AF5EC9" w:rsidRPr="00AF5EC9" w:rsidRDefault="00AF5EC9" w:rsidP="00AF5EC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5EC9">
        <w:rPr>
          <w:rFonts w:ascii="Arial" w:eastAsia="Times New Roman" w:hAnsi="Arial" w:cs="Arial"/>
          <w:b/>
          <w:sz w:val="20"/>
          <w:szCs w:val="20"/>
        </w:rPr>
        <w:tab/>
        <w:t xml:space="preserve">Bu hasta için </w:t>
      </w:r>
      <w:r w:rsidRPr="00AF5EC9">
        <w:rPr>
          <w:rFonts w:ascii="Arial" w:eastAsia="Times New Roman" w:hAnsi="Arial" w:cs="Arial"/>
          <w:b/>
          <w:sz w:val="20"/>
          <w:szCs w:val="20"/>
          <w:u w:val="single"/>
        </w:rPr>
        <w:t>en olası</w:t>
      </w:r>
      <w:r w:rsidRPr="00AF5EC9">
        <w:rPr>
          <w:rFonts w:ascii="Arial" w:eastAsia="Times New Roman" w:hAnsi="Arial" w:cs="Arial"/>
          <w:b/>
          <w:sz w:val="20"/>
          <w:szCs w:val="20"/>
        </w:rPr>
        <w:t xml:space="preserve"> tanı aşağıdakilerden hangisidir?</w:t>
      </w:r>
    </w:p>
    <w:p w14:paraId="5CAA89FD" w14:textId="77777777" w:rsidR="00AF5EC9" w:rsidRPr="00AF5EC9" w:rsidRDefault="00AF5EC9" w:rsidP="00AF5EC9">
      <w:pPr>
        <w:tabs>
          <w:tab w:val="left" w:pos="851"/>
        </w:tabs>
        <w:spacing w:after="4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AF5EC9">
        <w:rPr>
          <w:rFonts w:ascii="Arial" w:eastAsia="Times New Roman" w:hAnsi="Arial" w:cs="Arial"/>
          <w:b/>
          <w:sz w:val="20"/>
          <w:szCs w:val="20"/>
        </w:rPr>
        <w:t>A)</w:t>
      </w:r>
      <w:r w:rsidRPr="00AF5EC9">
        <w:rPr>
          <w:rFonts w:ascii="Arial" w:eastAsia="Times New Roman" w:hAnsi="Arial" w:cs="Arial"/>
          <w:sz w:val="20"/>
          <w:szCs w:val="20"/>
        </w:rPr>
        <w:tab/>
        <w:t>Gordon sendromu</w:t>
      </w:r>
    </w:p>
    <w:p w14:paraId="157C92A5" w14:textId="77777777" w:rsidR="00AF5EC9" w:rsidRPr="00AF5EC9" w:rsidRDefault="00AF5EC9" w:rsidP="00AF5EC9">
      <w:pPr>
        <w:tabs>
          <w:tab w:val="left" w:pos="851"/>
        </w:tabs>
        <w:spacing w:after="4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AF5EC9">
        <w:rPr>
          <w:rFonts w:ascii="Arial" w:eastAsia="Times New Roman" w:hAnsi="Arial" w:cs="Arial"/>
          <w:b/>
          <w:sz w:val="20"/>
          <w:szCs w:val="20"/>
        </w:rPr>
        <w:t>B)</w:t>
      </w:r>
      <w:r w:rsidRPr="00AF5EC9">
        <w:rPr>
          <w:rFonts w:ascii="Arial" w:eastAsia="Times New Roman" w:hAnsi="Arial" w:cs="Arial"/>
          <w:sz w:val="20"/>
          <w:szCs w:val="20"/>
        </w:rPr>
        <w:tab/>
        <w:t>Bartter sendromu</w:t>
      </w:r>
    </w:p>
    <w:p w14:paraId="67126E59" w14:textId="77777777" w:rsidR="00AF5EC9" w:rsidRPr="00AF5EC9" w:rsidRDefault="00AF5EC9" w:rsidP="00AF5EC9">
      <w:pPr>
        <w:tabs>
          <w:tab w:val="left" w:pos="851"/>
        </w:tabs>
        <w:spacing w:after="4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AF5EC9">
        <w:rPr>
          <w:rFonts w:ascii="Arial" w:eastAsia="Times New Roman" w:hAnsi="Arial" w:cs="Arial"/>
          <w:b/>
          <w:sz w:val="20"/>
          <w:szCs w:val="20"/>
        </w:rPr>
        <w:t>C)</w:t>
      </w:r>
      <w:r w:rsidRPr="00AF5EC9">
        <w:rPr>
          <w:rFonts w:ascii="Arial" w:eastAsia="Times New Roman" w:hAnsi="Arial" w:cs="Arial"/>
          <w:sz w:val="20"/>
          <w:szCs w:val="20"/>
        </w:rPr>
        <w:tab/>
        <w:t>Primer hiperaldosteronizm</w:t>
      </w:r>
    </w:p>
    <w:p w14:paraId="49204531" w14:textId="77777777" w:rsidR="00AF5EC9" w:rsidRPr="00AF5EC9" w:rsidRDefault="00AF5EC9" w:rsidP="00AF5EC9">
      <w:pPr>
        <w:tabs>
          <w:tab w:val="left" w:pos="851"/>
        </w:tabs>
        <w:spacing w:after="4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AF5EC9">
        <w:rPr>
          <w:rFonts w:ascii="Arial" w:eastAsia="Times New Roman" w:hAnsi="Arial" w:cs="Arial"/>
          <w:b/>
          <w:sz w:val="20"/>
          <w:szCs w:val="20"/>
        </w:rPr>
        <w:t>D)</w:t>
      </w:r>
      <w:r w:rsidRPr="00AF5EC9">
        <w:rPr>
          <w:rFonts w:ascii="Arial" w:eastAsia="Times New Roman" w:hAnsi="Arial" w:cs="Arial"/>
          <w:sz w:val="20"/>
          <w:szCs w:val="20"/>
        </w:rPr>
        <w:tab/>
        <w:t>Gitelman sendromu</w:t>
      </w:r>
    </w:p>
    <w:p w14:paraId="760B421D" w14:textId="77777777" w:rsidR="00AF5EC9" w:rsidRPr="00AF5EC9" w:rsidRDefault="00AF5EC9" w:rsidP="00AF5EC9">
      <w:pPr>
        <w:tabs>
          <w:tab w:val="left" w:pos="851"/>
        </w:tabs>
        <w:spacing w:after="4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AF5EC9">
        <w:rPr>
          <w:rFonts w:ascii="Arial" w:eastAsia="Times New Roman" w:hAnsi="Arial" w:cs="Arial"/>
          <w:b/>
          <w:sz w:val="20"/>
          <w:szCs w:val="20"/>
        </w:rPr>
        <w:t>E)</w:t>
      </w:r>
      <w:r w:rsidRPr="00AF5EC9">
        <w:rPr>
          <w:rFonts w:ascii="Arial" w:eastAsia="Times New Roman" w:hAnsi="Arial" w:cs="Arial"/>
          <w:sz w:val="20"/>
          <w:szCs w:val="20"/>
        </w:rPr>
        <w:tab/>
        <w:t>Primer hipertansiyon</w:t>
      </w:r>
    </w:p>
    <w:p w14:paraId="28F44028" w14:textId="77777777" w:rsidR="00AF5EC9" w:rsidRPr="00AF5EC9" w:rsidRDefault="00AF5EC9" w:rsidP="00AF5E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D4E0E7B" w14:textId="745D8243" w:rsidR="00AF5EC9" w:rsidRPr="00AF5EC9" w:rsidRDefault="00AF5EC9" w:rsidP="00AF5E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F5EC9">
        <w:rPr>
          <w:rFonts w:ascii="Arial" w:eastAsia="Times New Roman" w:hAnsi="Arial" w:cs="Arial"/>
          <w:b/>
          <w:sz w:val="20"/>
          <w:szCs w:val="20"/>
        </w:rPr>
        <w:t xml:space="preserve">Doğru cevap: </w:t>
      </w:r>
      <w:r w:rsidR="00A30ED6">
        <w:rPr>
          <w:rFonts w:ascii="Arial" w:eastAsia="Times New Roman" w:hAnsi="Arial" w:cs="Arial"/>
          <w:b/>
          <w:sz w:val="20"/>
          <w:szCs w:val="20"/>
        </w:rPr>
        <w:t>YOK</w:t>
      </w:r>
    </w:p>
    <w:p w14:paraId="768E5740" w14:textId="77777777" w:rsidR="00AF5EC9" w:rsidRPr="00AF5EC9" w:rsidRDefault="00AF5EC9" w:rsidP="00AF5EC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9307518" w14:textId="4DB638E5" w:rsidR="00AF5EC9" w:rsidRDefault="00AF5EC9" w:rsidP="00AF5EC9"/>
    <w:p w14:paraId="62B192C3" w14:textId="00903EAC" w:rsidR="00AF5EC9" w:rsidRDefault="00AF5EC9" w:rsidP="00AF5EC9">
      <w:r>
        <w:t xml:space="preserve">Soruda tanımlanan 40 yaşında ve yeni tanı hipertansiyon saptanan hastanın laboratuvar incelemelerinde serum potasyum değeri 2,8 mEq/L, kan pH’sı 7,49 ve bikarbonatı 15 mEq/L olarak verilmiş. </w:t>
      </w:r>
    </w:p>
    <w:p w14:paraId="38C0EFDA" w14:textId="28BBAB4B" w:rsidR="00AF5EC9" w:rsidRDefault="00AF5EC9" w:rsidP="00AF5EC9">
      <w:r>
        <w:t xml:space="preserve">Cevap olarak hastada Primer hiperaldosteronizm yani C şıkkı işaret edilmiş. </w:t>
      </w:r>
    </w:p>
    <w:p w14:paraId="42A72C45" w14:textId="398ABA73" w:rsidR="00AF5EC9" w:rsidRDefault="00AF5EC9" w:rsidP="00AF5EC9">
      <w:r>
        <w:t xml:space="preserve">Hastanın laboratuvar özelliklerinden hipokalemi ve metabolik alkaloz pirmer hiperaldosteronizmde beklenen anormalliklerdir. Ancak hastada verilen 15 mEq/L bişkarbonat konsantrasyonu metabolik alkaloza değil metabolik asidoza ya da kronik respiratuvar alkaloza renal kompansasyona işaret etmektedir. </w:t>
      </w:r>
    </w:p>
    <w:p w14:paraId="1A1F9137" w14:textId="56191F29" w:rsidR="00AF5EC9" w:rsidRDefault="00AF5EC9" w:rsidP="00AF5EC9">
      <w:r>
        <w:t xml:space="preserve">Bu durumda hastanın primer hiperaldosteronizmi olduğunu düşünecek kişi kan gazının metabolik alkaloz ile uyumlu olmaması nedeniyle doğru cevabı işaretlemeyecektir. Bu hali ile şıklardan hiç birisi doğru cevabı yansıtmamaktadır. </w:t>
      </w:r>
    </w:p>
    <w:p w14:paraId="1CCD3898" w14:textId="11E68E97" w:rsidR="00AF5EC9" w:rsidRDefault="00AF5EC9" w:rsidP="00AF5EC9">
      <w:r>
        <w:t xml:space="preserve">Hastanın serum bikarbonat düzeyi &gt;26 mEq/L değerinde verilmeliydi. </w:t>
      </w:r>
    </w:p>
    <w:p w14:paraId="4EE8B743" w14:textId="50CB701D" w:rsidR="00AF5EC9" w:rsidRDefault="00AF5EC9" w:rsidP="00AF5EC9"/>
    <w:p w14:paraId="0C0D71F8" w14:textId="50FC9491" w:rsidR="00AF5EC9" w:rsidRDefault="00AF5EC9" w:rsidP="00AF5EC9">
      <w:pPr>
        <w:rPr>
          <w:b/>
          <w:bCs/>
        </w:rPr>
      </w:pPr>
      <w:r w:rsidRPr="00AF5EC9">
        <w:rPr>
          <w:b/>
          <w:bCs/>
        </w:rPr>
        <w:t>KAYNAK</w:t>
      </w:r>
    </w:p>
    <w:p w14:paraId="04DC64CF" w14:textId="23CD7719" w:rsidR="00631188" w:rsidRPr="00657C03" w:rsidRDefault="00657C03" w:rsidP="00631188">
      <w:pPr>
        <w:tabs>
          <w:tab w:val="left" w:pos="1676"/>
        </w:tabs>
        <w:rPr>
          <w:b/>
          <w:bCs/>
        </w:rPr>
      </w:pPr>
      <w:r w:rsidRPr="00657C03">
        <w:rPr>
          <w:b/>
          <w:bCs/>
        </w:rPr>
        <w:t xml:space="preserve">GOLDMAN-CECIL  Medicine  26th edition sayfa </w:t>
      </w:r>
      <w:r w:rsidR="00631188" w:rsidRPr="00657C03">
        <w:rPr>
          <w:b/>
          <w:bCs/>
        </w:rPr>
        <w:t xml:space="preserve"> 734.</w:t>
      </w:r>
    </w:p>
    <w:p w14:paraId="6B06CA9A" w14:textId="15805DBF" w:rsidR="00631188" w:rsidRDefault="00631188" w:rsidP="0063118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487000D" wp14:editId="6A19A73F">
            <wp:extent cx="5076190" cy="55238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5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91B43" w14:textId="793011F3" w:rsidR="00631188" w:rsidRPr="00631188" w:rsidRDefault="00631188" w:rsidP="00631188"/>
    <w:p w14:paraId="442D95C2" w14:textId="23D6FE55" w:rsidR="00631188" w:rsidRDefault="00631188" w:rsidP="00631188">
      <w:pPr>
        <w:rPr>
          <w:noProof/>
        </w:rPr>
      </w:pPr>
    </w:p>
    <w:p w14:paraId="09E7C7F7" w14:textId="40003AC8" w:rsidR="00631188" w:rsidRDefault="00631188" w:rsidP="00631188">
      <w:r w:rsidRPr="00631188">
        <w:rPr>
          <w:noProof/>
        </w:rPr>
        <w:lastRenderedPageBreak/>
        <w:drawing>
          <wp:inline distT="0" distB="0" distL="0" distR="0" wp14:anchorId="6E1E5E25" wp14:editId="677649F5">
            <wp:extent cx="5731510" cy="2713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F162" w14:textId="4B39A6D9" w:rsidR="00631188" w:rsidRDefault="00631188" w:rsidP="00631188"/>
    <w:p w14:paraId="7DC2B67C" w14:textId="7A8BC946" w:rsidR="00631188" w:rsidRPr="00657C03" w:rsidRDefault="00631188" w:rsidP="00631188">
      <w:pPr>
        <w:rPr>
          <w:b/>
          <w:bCs/>
        </w:rPr>
      </w:pPr>
      <w:r w:rsidRPr="00657C03">
        <w:rPr>
          <w:b/>
          <w:bCs/>
        </w:rPr>
        <w:t>GOLDMAN-CECIL  Medicine  26th edition sayfa 742</w:t>
      </w:r>
    </w:p>
    <w:sectPr w:rsidR="00631188" w:rsidRPr="00657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C9"/>
    <w:rsid w:val="00631188"/>
    <w:rsid w:val="00657C03"/>
    <w:rsid w:val="009934A3"/>
    <w:rsid w:val="00A30ED6"/>
    <w:rsid w:val="00A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9478"/>
  <w15:chartTrackingRefBased/>
  <w15:docId w15:val="{7159B1CB-3907-4C53-A3E0-5804E0ED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solak</dc:creator>
  <cp:keywords/>
  <dc:description/>
  <cp:lastModifiedBy>yalcin solak</cp:lastModifiedBy>
  <cp:revision>2</cp:revision>
  <dcterms:created xsi:type="dcterms:W3CDTF">2021-12-19T20:46:00Z</dcterms:created>
  <dcterms:modified xsi:type="dcterms:W3CDTF">2021-12-19T21:53:00Z</dcterms:modified>
</cp:coreProperties>
</file>